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04C7" w14:textId="7B648DAE" w:rsidR="001C0BE4" w:rsidRPr="00D678AE" w:rsidRDefault="001C0BE4" w:rsidP="001C0BE4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eastAsia="Gulim" w:hAnsi="Arial" w:cs="Arial"/>
          <w:sz w:val="22"/>
          <w:szCs w:val="22"/>
          <w:lang w:eastAsia="ko-KR"/>
        </w:rPr>
      </w:pPr>
      <w:bookmarkStart w:id="0" w:name="_GoBack"/>
      <w:bookmarkEnd w:id="0"/>
      <w:r w:rsidRPr="003568AD">
        <w:rPr>
          <w:rStyle w:val="normaltextrun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>뉴스레터</w:t>
      </w:r>
      <w:r w:rsidRPr="00D678AE">
        <w:rPr>
          <w:rStyle w:val="normaltextrun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 xml:space="preserve"> </w:t>
      </w:r>
      <w:r w:rsidR="003578E2">
        <w:rPr>
          <w:rStyle w:val="normaltextrun"/>
          <w:rFonts w:ascii="Arial" w:eastAsia="Gulim" w:hAnsi="Arial" w:cs="Arial" w:hint="eastAsia"/>
          <w:b/>
          <w:bCs/>
          <w:color w:val="C00000"/>
          <w:sz w:val="22"/>
          <w:szCs w:val="22"/>
          <w:lang w:eastAsia="ko"/>
        </w:rPr>
        <w:t>또는</w:t>
      </w:r>
      <w:r w:rsidRPr="00D678AE">
        <w:rPr>
          <w:rStyle w:val="normaltextrun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>보도자료를</w:t>
      </w:r>
      <w:r w:rsidRPr="00D678AE">
        <w:rPr>
          <w:rStyle w:val="normaltextrun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>통해</w:t>
      </w:r>
      <w:r w:rsidRPr="00D678AE">
        <w:rPr>
          <w:rStyle w:val="normaltextrun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>해당</w:t>
      </w:r>
      <w:r w:rsidRPr="00D678AE">
        <w:rPr>
          <w:rStyle w:val="normaltextrun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>대학</w:t>
      </w:r>
      <w:r w:rsidRPr="00D678AE">
        <w:rPr>
          <w:rStyle w:val="normaltextrun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>/</w:t>
      </w:r>
      <w:r w:rsidRPr="00D678AE">
        <w:rPr>
          <w:rStyle w:val="normaltextrun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>기관에</w:t>
      </w:r>
      <w:r w:rsidR="00E4688D">
        <w:rPr>
          <w:rStyle w:val="normaltextrun"/>
          <w:rFonts w:ascii="Arial" w:eastAsia="Gulim" w:hAnsi="Arial" w:cs="Arial" w:hint="eastAsia"/>
          <w:b/>
          <w:bCs/>
          <w:color w:val="C00000"/>
          <w:sz w:val="22"/>
          <w:szCs w:val="22"/>
          <w:lang w:eastAsia="ko"/>
        </w:rPr>
        <w:t>서</w:t>
      </w:r>
      <w:r w:rsidRPr="00D678AE">
        <w:rPr>
          <w:rStyle w:val="normaltextrun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 xml:space="preserve"> MATLAB </w:t>
      </w:r>
      <w:r w:rsidRPr="00D678AE">
        <w:rPr>
          <w:rStyle w:val="normaltextrun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>및</w:t>
      </w:r>
      <w:r w:rsidRPr="00D678AE">
        <w:rPr>
          <w:rStyle w:val="normaltextrun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 xml:space="preserve"> Simulink</w:t>
      </w:r>
      <w:r w:rsidRPr="00D678AE">
        <w:rPr>
          <w:rStyle w:val="eop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>에</w:t>
      </w:r>
      <w:r w:rsidRPr="00D678AE">
        <w:rPr>
          <w:rStyle w:val="eop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eop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>대한</w:t>
      </w:r>
      <w:r w:rsidRPr="00D678AE">
        <w:rPr>
          <w:rStyle w:val="eop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eop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>캠퍼스</w:t>
      </w:r>
      <w:r w:rsidRPr="00D678AE">
        <w:rPr>
          <w:rStyle w:val="eop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eop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>전체</w:t>
      </w:r>
      <w:r w:rsidRPr="00D678AE">
        <w:rPr>
          <w:rStyle w:val="eop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eop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>액세스</w:t>
      </w:r>
      <w:r w:rsidR="00E4688D">
        <w:rPr>
          <w:rStyle w:val="eop"/>
          <w:rFonts w:ascii="Arial" w:eastAsia="Gulim" w:hAnsi="Arial" w:cs="Arial" w:hint="eastAsia"/>
          <w:b/>
          <w:bCs/>
          <w:color w:val="C00000"/>
          <w:sz w:val="22"/>
          <w:szCs w:val="22"/>
          <w:lang w:eastAsia="ko"/>
        </w:rPr>
        <w:t>가</w:t>
      </w:r>
      <w:r w:rsidR="00E4688D">
        <w:rPr>
          <w:rStyle w:val="eop"/>
          <w:rFonts w:ascii="Arial" w:eastAsia="Gulim" w:hAnsi="Arial" w:cs="Arial" w:hint="eastAsia"/>
          <w:b/>
          <w:bCs/>
          <w:color w:val="C00000"/>
          <w:sz w:val="22"/>
          <w:szCs w:val="22"/>
          <w:lang w:eastAsia="ko-KR"/>
        </w:rPr>
        <w:t xml:space="preserve"> </w:t>
      </w:r>
      <w:r w:rsidR="00E4688D">
        <w:rPr>
          <w:rStyle w:val="eop"/>
          <w:rFonts w:ascii="Arial" w:eastAsia="Gulim" w:hAnsi="Arial" w:cs="Arial" w:hint="eastAsia"/>
          <w:b/>
          <w:bCs/>
          <w:color w:val="C00000"/>
          <w:sz w:val="22"/>
          <w:szCs w:val="22"/>
          <w:lang w:eastAsia="ko-KR"/>
        </w:rPr>
        <w:t>가능</w:t>
      </w:r>
      <w:r w:rsidR="00E4688D">
        <w:rPr>
          <w:rStyle w:val="eop"/>
          <w:rFonts w:ascii="Arial" w:eastAsia="Gulim" w:hAnsi="Arial" w:cs="Arial" w:hint="eastAsia"/>
          <w:b/>
          <w:bCs/>
          <w:color w:val="C00000"/>
          <w:sz w:val="22"/>
          <w:szCs w:val="22"/>
          <w:lang w:eastAsia="ko"/>
        </w:rPr>
        <w:t>하다는</w:t>
      </w:r>
      <w:r w:rsidR="00E4688D">
        <w:rPr>
          <w:rStyle w:val="eop"/>
          <w:rFonts w:ascii="Arial" w:eastAsia="Gulim" w:hAnsi="Arial" w:cs="Arial" w:hint="eastAsia"/>
          <w:b/>
          <w:bCs/>
          <w:color w:val="C00000"/>
          <w:sz w:val="22"/>
          <w:szCs w:val="22"/>
          <w:lang w:eastAsia="ko-KR"/>
        </w:rPr>
        <w:t xml:space="preserve"> </w:t>
      </w:r>
      <w:r w:rsidR="00E4688D">
        <w:rPr>
          <w:rStyle w:val="eop"/>
          <w:rFonts w:ascii="Arial" w:eastAsia="Gulim" w:hAnsi="Arial" w:cs="Arial" w:hint="eastAsia"/>
          <w:b/>
          <w:bCs/>
          <w:color w:val="C00000"/>
          <w:sz w:val="22"/>
          <w:szCs w:val="22"/>
          <w:lang w:eastAsia="ko-KR"/>
        </w:rPr>
        <w:t>소식을</w:t>
      </w:r>
      <w:r w:rsidRPr="00D678AE">
        <w:rPr>
          <w:rStyle w:val="eop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eop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>알리십시오</w:t>
      </w:r>
      <w:r w:rsidRPr="00D678AE">
        <w:rPr>
          <w:rStyle w:val="eop"/>
          <w:rFonts w:ascii="Arial" w:eastAsia="Gulim" w:hAnsi="Arial" w:cs="Arial"/>
          <w:b/>
          <w:bCs/>
          <w:color w:val="C00000"/>
          <w:sz w:val="22"/>
          <w:szCs w:val="22"/>
          <w:lang w:eastAsia="ko"/>
        </w:rPr>
        <w:t>.</w:t>
      </w:r>
    </w:p>
    <w:p w14:paraId="05C6F833" w14:textId="5C9D33E8" w:rsidR="001C0BE4" w:rsidRPr="00D678AE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eastAsia="Gulim" w:hAnsi="Arial" w:cs="Arial"/>
          <w:color w:val="C00000"/>
          <w:sz w:val="22"/>
          <w:szCs w:val="22"/>
          <w:lang w:eastAsia="ko-KR"/>
        </w:rPr>
      </w:pP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이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템플릿은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여러분의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대학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/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기관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홍보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담당자와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Campus-Wide License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의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공지를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담당하는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실무자가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사용할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수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있습니다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. </w:t>
      </w:r>
    </w:p>
    <w:p w14:paraId="3D2C6EF4" w14:textId="54551E73" w:rsidR="001C0BE4" w:rsidRPr="00D678AE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eastAsia="Gulim" w:hAnsi="Arial" w:cs="Arial"/>
          <w:color w:val="C00000"/>
          <w:sz w:val="22"/>
          <w:szCs w:val="22"/>
          <w:lang w:eastAsia="ko-KR"/>
        </w:rPr>
      </w:pP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이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템플릿은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자유롭게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수정하여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내부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간행물이나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대외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보도에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사용</w:t>
      </w:r>
      <w:r w:rsidRPr="0003202D">
        <w:rPr>
          <w:rStyle w:val="normaltextrun"/>
          <w:rFonts w:ascii="Arial" w:eastAsia="Gulim" w:hAnsi="Arial" w:cs="Arial"/>
          <w:strike/>
          <w:color w:val="C00000"/>
          <w:sz w:val="22"/>
          <w:szCs w:val="22"/>
          <w:lang w:eastAsia="ko"/>
        </w:rPr>
        <w:t>할</w:t>
      </w:r>
      <w:r w:rsidRPr="0003202D">
        <w:rPr>
          <w:rStyle w:val="normaltextrun"/>
          <w:rFonts w:ascii="Arial" w:eastAsia="Gulim" w:hAnsi="Arial" w:cs="Arial"/>
          <w:strike/>
          <w:color w:val="C00000"/>
          <w:sz w:val="22"/>
          <w:szCs w:val="22"/>
          <w:lang w:eastAsia="ko"/>
        </w:rPr>
        <w:t xml:space="preserve"> </w:t>
      </w:r>
      <w:r w:rsidR="0003202D" w:rsidRPr="0003202D">
        <w:rPr>
          <w:rStyle w:val="normaltextrun"/>
          <w:rFonts w:ascii="Arial" w:eastAsia="Gulim" w:hAnsi="Arial" w:cs="Arial" w:hint="eastAsia"/>
          <w:color w:val="00B050"/>
          <w:sz w:val="22"/>
          <w:szCs w:val="22"/>
          <w:lang w:eastAsia="ko"/>
        </w:rPr>
        <w:t>될</w:t>
      </w:r>
      <w:r w:rsidR="0003202D">
        <w:rPr>
          <w:rStyle w:val="normaltextrun"/>
          <w:rFonts w:ascii="Arial" w:eastAsia="Gulim" w:hAnsi="Arial" w:cs="Arial" w:hint="eastAsia"/>
          <w:color w:val="C00000"/>
          <w:sz w:val="22"/>
          <w:szCs w:val="22"/>
          <w:lang w:eastAsia="ko-KR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수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있습니다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. </w:t>
      </w:r>
    </w:p>
    <w:p w14:paraId="6CA969D8" w14:textId="0B80CED0" w:rsidR="001C0BE4" w:rsidRPr="00D678AE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eastAsia="Gulim" w:hAnsi="Arial" w:cs="Arial"/>
          <w:color w:val="C00000"/>
          <w:sz w:val="22"/>
          <w:szCs w:val="22"/>
          <w:lang w:eastAsia="ko-KR"/>
        </w:rPr>
      </w:pP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다음은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이메일</w:t>
      </w:r>
      <w:r w:rsidRPr="00E70D99">
        <w:rPr>
          <w:rStyle w:val="normaltextrun"/>
          <w:rFonts w:ascii="Arial" w:eastAsia="Gulim" w:hAnsi="Arial" w:cs="Arial"/>
          <w:strike/>
          <w:color w:val="C00000"/>
          <w:sz w:val="22"/>
          <w:szCs w:val="22"/>
          <w:lang w:eastAsia="ko"/>
        </w:rPr>
        <w:t>을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03202D">
        <w:rPr>
          <w:rStyle w:val="normaltextrun"/>
          <w:rFonts w:ascii="Arial" w:eastAsia="Gulim" w:hAnsi="Arial" w:cs="Arial"/>
          <w:strike/>
          <w:color w:val="C00000"/>
          <w:sz w:val="22"/>
          <w:szCs w:val="22"/>
          <w:lang w:eastAsia="ko"/>
        </w:rPr>
        <w:t>통한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안내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시에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사용할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제목과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프리헤더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텍스트입니다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.</w:t>
      </w:r>
    </w:p>
    <w:p w14:paraId="3A4E7031" w14:textId="5B9C4BBD" w:rsidR="001C0BE4" w:rsidRPr="00D678AE" w:rsidRDefault="001C0BE4" w:rsidP="001C0BE4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</w:pP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제목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: </w:t>
      </w:r>
      <w:r w:rsidR="00FC3836">
        <w:rPr>
          <w:rStyle w:val="normaltextrun"/>
          <w:rFonts w:ascii="Arial" w:eastAsia="Gulim" w:hAnsi="Arial" w:cs="Arial" w:hint="eastAsia"/>
          <w:b/>
          <w:bCs/>
          <w:color w:val="C00000"/>
          <w:sz w:val="22"/>
          <w:szCs w:val="22"/>
          <w:highlight w:val="yellow"/>
          <w:lang w:eastAsia="ko-KR"/>
        </w:rPr>
        <w:t>대학</w:t>
      </w:r>
      <w:r w:rsidR="00FC3836">
        <w:rPr>
          <w:rStyle w:val="normaltextrun"/>
          <w:rFonts w:ascii="Arial" w:eastAsia="Gulim" w:hAnsi="Arial" w:cs="Arial" w:hint="eastAsia"/>
          <w:b/>
          <w:bCs/>
          <w:color w:val="C00000"/>
          <w:sz w:val="22"/>
          <w:szCs w:val="22"/>
          <w:highlight w:val="yellow"/>
          <w:lang w:eastAsia="ko-KR"/>
        </w:rPr>
        <w:t>/</w:t>
      </w:r>
      <w:r w:rsidR="00FC3836">
        <w:rPr>
          <w:rStyle w:val="normaltextrun"/>
          <w:rFonts w:ascii="Arial" w:eastAsia="Gulim" w:hAnsi="Arial" w:cs="Arial" w:hint="eastAsia"/>
          <w:b/>
          <w:bCs/>
          <w:color w:val="C00000"/>
          <w:sz w:val="22"/>
          <w:szCs w:val="22"/>
          <w:highlight w:val="yellow"/>
          <w:lang w:eastAsia="ko-KR"/>
        </w:rPr>
        <w:t>기관명</w:t>
      </w:r>
      <w:r w:rsidRPr="00995352">
        <w:rPr>
          <w:rStyle w:val="normaltextrun"/>
          <w:rFonts w:ascii="Malgun Gothic" w:eastAsia="Malgun Gothic" w:hAnsi="Malgun Gothic" w:cs="Malgun Gothic" w:hint="eastAsia"/>
          <w:color w:val="C00000"/>
          <w:sz w:val="22"/>
          <w:szCs w:val="22"/>
          <w:lang w:eastAsia="ko-KR"/>
        </w:rPr>
        <w:t>에서</w:t>
      </w:r>
      <w:r w:rsidRPr="00995352">
        <w:rPr>
          <w:rStyle w:val="normaltextrun"/>
          <w:rFonts w:ascii="Arial" w:hAnsi="Arial" w:cs="Arial"/>
          <w:color w:val="C00000"/>
          <w:sz w:val="22"/>
          <w:szCs w:val="22"/>
          <w:lang w:eastAsia="ko-KR"/>
        </w:rPr>
        <w:t xml:space="preserve"> </w:t>
      </w:r>
      <w:r w:rsidRPr="00995352">
        <w:rPr>
          <w:rStyle w:val="normaltextrun"/>
          <w:rFonts w:ascii="Malgun Gothic" w:eastAsia="Malgun Gothic" w:hAnsi="Malgun Gothic" w:cs="Malgun Gothic" w:hint="eastAsia"/>
          <w:color w:val="C00000"/>
          <w:sz w:val="22"/>
          <w:szCs w:val="22"/>
          <w:lang w:eastAsia="ko-KR"/>
        </w:rPr>
        <w:t>제공하는</w:t>
      </w:r>
      <w:r w:rsidRPr="00995352">
        <w:rPr>
          <w:rStyle w:val="normaltextrun"/>
          <w:rFonts w:ascii="Arial" w:hAnsi="Arial" w:cs="Arial"/>
          <w:color w:val="C00000"/>
          <w:sz w:val="22"/>
          <w:szCs w:val="22"/>
          <w:lang w:eastAsia="ko-KR"/>
        </w:rPr>
        <w:t xml:space="preserve"> MATLAB </w:t>
      </w:r>
      <w:r w:rsidRPr="00995352">
        <w:rPr>
          <w:rStyle w:val="normaltextrun"/>
          <w:rFonts w:ascii="Malgun Gothic" w:eastAsia="Malgun Gothic" w:hAnsi="Malgun Gothic" w:cs="Malgun Gothic" w:hint="eastAsia"/>
          <w:color w:val="C00000"/>
          <w:sz w:val="22"/>
          <w:szCs w:val="22"/>
          <w:lang w:eastAsia="ko-KR"/>
        </w:rPr>
        <w:t>및</w:t>
      </w:r>
      <w:r w:rsidRPr="00995352">
        <w:rPr>
          <w:rStyle w:val="normaltextrun"/>
          <w:rFonts w:ascii="Arial" w:hAnsi="Arial" w:cs="Arial"/>
          <w:color w:val="C00000"/>
          <w:sz w:val="22"/>
          <w:szCs w:val="22"/>
          <w:lang w:eastAsia="ko-KR"/>
        </w:rPr>
        <w:t xml:space="preserve"> Simulink </w:t>
      </w:r>
      <w:r w:rsidRPr="00995352">
        <w:rPr>
          <w:rStyle w:val="normaltextrun"/>
          <w:rFonts w:ascii="Malgun Gothic" w:eastAsia="Malgun Gothic" w:hAnsi="Malgun Gothic" w:cs="Malgun Gothic" w:hint="eastAsia"/>
          <w:color w:val="C00000"/>
          <w:sz w:val="22"/>
          <w:szCs w:val="22"/>
          <w:lang w:eastAsia="ko-KR"/>
        </w:rPr>
        <w:t>무제한</w:t>
      </w:r>
      <w:r w:rsidRPr="00995352">
        <w:rPr>
          <w:rStyle w:val="normaltextrun"/>
          <w:rFonts w:ascii="Arial" w:hAnsi="Arial" w:cs="Arial"/>
          <w:color w:val="C00000"/>
          <w:sz w:val="22"/>
          <w:szCs w:val="22"/>
          <w:lang w:eastAsia="ko-KR"/>
        </w:rPr>
        <w:t xml:space="preserve"> </w:t>
      </w:r>
      <w:r w:rsidRPr="00995352">
        <w:rPr>
          <w:rStyle w:val="normaltextrun"/>
          <w:rFonts w:ascii="Malgun Gothic" w:eastAsia="Malgun Gothic" w:hAnsi="Malgun Gothic" w:cs="Malgun Gothic" w:hint="eastAsia"/>
          <w:color w:val="C00000"/>
          <w:sz w:val="22"/>
          <w:szCs w:val="22"/>
          <w:lang w:eastAsia="ko-KR"/>
        </w:rPr>
        <w:t>액세스</w:t>
      </w:r>
    </w:p>
    <w:p w14:paraId="396117B5" w14:textId="7ECD4A00" w:rsidR="001C0BE4" w:rsidRPr="00D678AE" w:rsidRDefault="001C0BE4" w:rsidP="001C0BE4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Fonts w:ascii="Calibri" w:eastAsia="Gulim" w:hAnsi="Calibri" w:cs="Calibri"/>
          <w:color w:val="C00000"/>
          <w:sz w:val="22"/>
          <w:szCs w:val="22"/>
          <w:lang w:eastAsia="ko-KR"/>
        </w:rPr>
      </w:pP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프리헤더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: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캠퍼스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안팎에서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모든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기기로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툴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 xml:space="preserve"> </w:t>
      </w:r>
      <w:r w:rsidRPr="00D678AE">
        <w:rPr>
          <w:rStyle w:val="normaltextrun"/>
          <w:rFonts w:ascii="Arial" w:eastAsia="Gulim" w:hAnsi="Arial" w:cs="Arial"/>
          <w:color w:val="C00000"/>
          <w:sz w:val="22"/>
          <w:szCs w:val="22"/>
          <w:lang w:eastAsia="ko"/>
        </w:rPr>
        <w:t>사용</w:t>
      </w:r>
      <w:r w:rsidRPr="00D678AE">
        <w:rPr>
          <w:rFonts w:eastAsia="Gulim"/>
          <w:highlight w:val="yellow"/>
          <w:lang w:eastAsia="ko"/>
        </w:rPr>
        <w:br w:type="page"/>
      </w:r>
    </w:p>
    <w:p w14:paraId="5851B905" w14:textId="1612717F" w:rsidR="00474FF8" w:rsidRPr="00D678AE" w:rsidRDefault="00FC3836" w:rsidP="008865B8">
      <w:pPr>
        <w:pStyle w:val="Title"/>
        <w:rPr>
          <w:rFonts w:eastAsia="Gulim"/>
          <w:lang w:eastAsia="ko-KR"/>
        </w:rPr>
      </w:pPr>
      <w:r>
        <w:rPr>
          <w:rFonts w:eastAsia="Gulim" w:hint="eastAsia"/>
          <w:highlight w:val="yellow"/>
          <w:lang w:eastAsia="ko-KR"/>
        </w:rPr>
        <w:lastRenderedPageBreak/>
        <w:t>대학</w:t>
      </w:r>
      <w:r>
        <w:rPr>
          <w:rFonts w:eastAsia="Gulim" w:hint="eastAsia"/>
          <w:highlight w:val="yellow"/>
          <w:lang w:eastAsia="ko-KR"/>
        </w:rPr>
        <w:t>/</w:t>
      </w:r>
      <w:r>
        <w:rPr>
          <w:rFonts w:eastAsia="Gulim"/>
          <w:highlight w:val="yellow"/>
          <w:lang w:eastAsia="ko-KR"/>
        </w:rPr>
        <w:t xml:space="preserve"> </w:t>
      </w:r>
      <w:r>
        <w:rPr>
          <w:rFonts w:eastAsia="Gulim" w:hint="eastAsia"/>
          <w:highlight w:val="yellow"/>
          <w:lang w:eastAsia="ko-KR"/>
        </w:rPr>
        <w:t>기관명</w:t>
      </w:r>
      <w:r w:rsidR="00C548B5" w:rsidRPr="00D678AE">
        <w:rPr>
          <w:rFonts w:eastAsia="Gulim"/>
          <w:lang w:eastAsia="ko"/>
        </w:rPr>
        <w:t>의</w:t>
      </w:r>
      <w:r w:rsidR="00C548B5" w:rsidRPr="00D678AE">
        <w:rPr>
          <w:rFonts w:eastAsia="Gulim"/>
          <w:lang w:eastAsia="ko"/>
        </w:rPr>
        <w:t xml:space="preserve"> </w:t>
      </w:r>
      <w:r w:rsidR="00C548B5" w:rsidRPr="00D678AE">
        <w:rPr>
          <w:rFonts w:eastAsia="Gulim"/>
          <w:lang w:eastAsia="ko"/>
        </w:rPr>
        <w:t>학생</w:t>
      </w:r>
      <w:r w:rsidR="00C548B5" w:rsidRPr="00D678AE">
        <w:rPr>
          <w:rFonts w:eastAsia="Gulim"/>
          <w:lang w:eastAsia="ko"/>
        </w:rPr>
        <w:t xml:space="preserve">, </w:t>
      </w:r>
      <w:r w:rsidR="00C548B5" w:rsidRPr="00D678AE">
        <w:rPr>
          <w:rFonts w:eastAsia="Gulim"/>
          <w:lang w:eastAsia="ko"/>
        </w:rPr>
        <w:t>교수진</w:t>
      </w:r>
      <w:r w:rsidR="00C548B5" w:rsidRPr="00D678AE">
        <w:rPr>
          <w:rFonts w:eastAsia="Gulim"/>
          <w:lang w:eastAsia="ko"/>
        </w:rPr>
        <w:t xml:space="preserve">, </w:t>
      </w:r>
      <w:r w:rsidR="00C548B5" w:rsidRPr="00D678AE">
        <w:rPr>
          <w:rFonts w:eastAsia="Gulim"/>
          <w:lang w:eastAsia="ko"/>
        </w:rPr>
        <w:t>연구원들은</w:t>
      </w:r>
      <w:r w:rsidR="00C548B5" w:rsidRPr="00D678AE">
        <w:rPr>
          <w:rFonts w:eastAsia="Gulim"/>
          <w:lang w:eastAsia="ko"/>
        </w:rPr>
        <w:t xml:space="preserve"> MATLAB </w:t>
      </w:r>
      <w:r w:rsidR="00C548B5" w:rsidRPr="00D678AE">
        <w:rPr>
          <w:rFonts w:eastAsia="Gulim"/>
          <w:lang w:eastAsia="ko"/>
        </w:rPr>
        <w:t>및</w:t>
      </w:r>
      <w:r w:rsidR="00C548B5" w:rsidRPr="00D678AE">
        <w:rPr>
          <w:rFonts w:eastAsia="Gulim"/>
          <w:lang w:eastAsia="ko"/>
        </w:rPr>
        <w:t xml:space="preserve"> Simulink </w:t>
      </w:r>
      <w:r w:rsidR="00C548B5" w:rsidRPr="00D678AE">
        <w:rPr>
          <w:rFonts w:eastAsia="Gulim"/>
          <w:lang w:eastAsia="ko"/>
        </w:rPr>
        <w:t>제품을</w:t>
      </w:r>
      <w:r w:rsidR="00C548B5" w:rsidRPr="00D678AE">
        <w:rPr>
          <w:rFonts w:eastAsia="Gulim"/>
          <w:lang w:eastAsia="ko"/>
        </w:rPr>
        <w:t xml:space="preserve"> </w:t>
      </w:r>
      <w:r w:rsidR="00C548B5" w:rsidRPr="00D678AE">
        <w:rPr>
          <w:rFonts w:eastAsia="Gulim"/>
          <w:lang w:eastAsia="ko"/>
        </w:rPr>
        <w:t>제한</w:t>
      </w:r>
      <w:r w:rsidR="00C548B5" w:rsidRPr="00D678AE">
        <w:rPr>
          <w:rFonts w:eastAsia="Gulim"/>
          <w:lang w:eastAsia="ko"/>
        </w:rPr>
        <w:t xml:space="preserve"> </w:t>
      </w:r>
      <w:r w:rsidR="00C548B5" w:rsidRPr="00D678AE">
        <w:rPr>
          <w:rFonts w:eastAsia="Gulim"/>
          <w:lang w:eastAsia="ko"/>
        </w:rPr>
        <w:t>없이</w:t>
      </w:r>
      <w:r w:rsidR="00C548B5" w:rsidRPr="00D678AE">
        <w:rPr>
          <w:rFonts w:eastAsia="Gulim"/>
          <w:lang w:eastAsia="ko"/>
        </w:rPr>
        <w:t xml:space="preserve"> </w:t>
      </w:r>
      <w:r w:rsidR="00C548B5" w:rsidRPr="00D678AE">
        <w:rPr>
          <w:rFonts w:eastAsia="Gulim"/>
          <w:lang w:eastAsia="ko"/>
        </w:rPr>
        <w:t>사용</w:t>
      </w:r>
      <w:r w:rsidR="00C548B5" w:rsidRPr="00D678AE">
        <w:rPr>
          <w:rFonts w:eastAsia="Gulim"/>
          <w:lang w:eastAsia="ko"/>
        </w:rPr>
        <w:t xml:space="preserve"> </w:t>
      </w:r>
      <w:r w:rsidR="00C548B5" w:rsidRPr="00D678AE">
        <w:rPr>
          <w:rFonts w:eastAsia="Gulim"/>
          <w:lang w:eastAsia="ko"/>
        </w:rPr>
        <w:t>가능</w:t>
      </w:r>
      <w:r w:rsidR="002344F0">
        <w:rPr>
          <w:rFonts w:eastAsia="Gulim" w:hint="eastAsia"/>
          <w:lang w:eastAsia="ko"/>
        </w:rPr>
        <w:t>합니다</w:t>
      </w:r>
      <w:r w:rsidR="002344F0">
        <w:rPr>
          <w:rFonts w:eastAsia="Gulim" w:hint="eastAsia"/>
          <w:lang w:eastAsia="ko-KR"/>
        </w:rPr>
        <w:t>.</w:t>
      </w:r>
    </w:p>
    <w:p w14:paraId="575BF1F7" w14:textId="77777777" w:rsidR="00A6314D" w:rsidRPr="00D678AE" w:rsidRDefault="00A6314D" w:rsidP="0013563D">
      <w:pPr>
        <w:pStyle w:val="Subtitle"/>
        <w:rPr>
          <w:rFonts w:eastAsia="Gulim"/>
          <w:lang w:eastAsia="ko-KR"/>
        </w:rPr>
      </w:pPr>
    </w:p>
    <w:p w14:paraId="5233E5F5" w14:textId="6E298BA0" w:rsidR="00474FF8" w:rsidRPr="00D678AE" w:rsidRDefault="00A6314D" w:rsidP="0013563D">
      <w:pPr>
        <w:pStyle w:val="Subtitle"/>
        <w:rPr>
          <w:rFonts w:eastAsia="Gulim"/>
          <w:lang w:eastAsia="ko-KR"/>
        </w:rPr>
      </w:pPr>
      <w:r w:rsidRPr="00D678AE">
        <w:rPr>
          <w:rFonts w:eastAsia="Gulim"/>
          <w:lang w:eastAsia="ko"/>
        </w:rPr>
        <w:t>Campus-Wide License</w:t>
      </w:r>
      <w:r w:rsidRPr="00D678AE">
        <w:rPr>
          <w:rFonts w:eastAsia="Gulim"/>
          <w:lang w:eastAsia="ko"/>
        </w:rPr>
        <w:t>는</w:t>
      </w:r>
      <w:r w:rsidRPr="00D678AE">
        <w:rPr>
          <w:rFonts w:eastAsia="Gulim"/>
          <w:lang w:eastAsia="ko"/>
        </w:rPr>
        <w:t xml:space="preserve"> </w:t>
      </w:r>
      <w:r w:rsidRPr="00D678AE">
        <w:rPr>
          <w:rFonts w:eastAsia="Gulim"/>
          <w:lang w:eastAsia="ko"/>
        </w:rPr>
        <w:t>학습</w:t>
      </w:r>
      <w:r w:rsidRPr="00D678AE">
        <w:rPr>
          <w:rFonts w:eastAsia="Gulim"/>
          <w:lang w:eastAsia="ko"/>
        </w:rPr>
        <w:t xml:space="preserve"> </w:t>
      </w:r>
      <w:r w:rsidRPr="00D678AE">
        <w:rPr>
          <w:rFonts w:eastAsia="Gulim"/>
          <w:lang w:eastAsia="ko"/>
        </w:rPr>
        <w:t>환경</w:t>
      </w:r>
      <w:r w:rsidRPr="00D678AE">
        <w:rPr>
          <w:rFonts w:eastAsia="Gulim"/>
          <w:lang w:eastAsia="ko"/>
        </w:rPr>
        <w:t xml:space="preserve"> </w:t>
      </w:r>
      <w:r w:rsidRPr="00D678AE">
        <w:rPr>
          <w:rFonts w:eastAsia="Gulim"/>
          <w:lang w:eastAsia="ko"/>
        </w:rPr>
        <w:t>개선을</w:t>
      </w:r>
      <w:r w:rsidRPr="00D678AE">
        <w:rPr>
          <w:rFonts w:eastAsia="Gulim"/>
          <w:lang w:eastAsia="ko"/>
        </w:rPr>
        <w:t xml:space="preserve"> </w:t>
      </w:r>
      <w:r w:rsidRPr="00D678AE">
        <w:rPr>
          <w:rFonts w:eastAsia="Gulim"/>
          <w:lang w:eastAsia="ko"/>
        </w:rPr>
        <w:t>위한</w:t>
      </w:r>
      <w:r w:rsidRPr="00D678AE">
        <w:rPr>
          <w:rFonts w:eastAsia="Gulim"/>
          <w:lang w:eastAsia="ko"/>
        </w:rPr>
        <w:t xml:space="preserve"> </w:t>
      </w:r>
      <w:r w:rsidRPr="00D678AE">
        <w:rPr>
          <w:rFonts w:eastAsia="Gulim"/>
          <w:lang w:eastAsia="ko"/>
        </w:rPr>
        <w:t>우리</w:t>
      </w:r>
      <w:r w:rsidRPr="00D678AE">
        <w:rPr>
          <w:rFonts w:eastAsia="Gulim"/>
          <w:lang w:eastAsia="ko"/>
        </w:rPr>
        <w:t xml:space="preserve"> </w:t>
      </w:r>
      <w:r w:rsidRPr="00D678AE">
        <w:rPr>
          <w:rFonts w:eastAsia="Gulim"/>
          <w:lang w:eastAsia="ko"/>
        </w:rPr>
        <w:t>대학의</w:t>
      </w:r>
      <w:r w:rsidRPr="00D678AE">
        <w:rPr>
          <w:rFonts w:eastAsia="Gulim"/>
          <w:lang w:eastAsia="ko"/>
        </w:rPr>
        <w:t xml:space="preserve"> </w:t>
      </w:r>
      <w:r w:rsidRPr="00D678AE">
        <w:rPr>
          <w:rFonts w:eastAsia="Gulim"/>
          <w:lang w:eastAsia="ko"/>
        </w:rPr>
        <w:t>의지를</w:t>
      </w:r>
      <w:r w:rsidRPr="00D678AE">
        <w:rPr>
          <w:rFonts w:eastAsia="Gulim"/>
          <w:lang w:eastAsia="ko"/>
        </w:rPr>
        <w:t xml:space="preserve"> </w:t>
      </w:r>
      <w:r w:rsidRPr="00D678AE">
        <w:rPr>
          <w:rFonts w:eastAsia="Gulim"/>
          <w:lang w:eastAsia="ko"/>
        </w:rPr>
        <w:t>뒷받침합니다</w:t>
      </w:r>
      <w:r w:rsidRPr="00D678AE">
        <w:rPr>
          <w:rFonts w:eastAsia="Gulim"/>
          <w:lang w:eastAsia="ko"/>
        </w:rPr>
        <w:t>.</w:t>
      </w:r>
    </w:p>
    <w:p w14:paraId="2C09CC7C" w14:textId="3E31868B" w:rsidR="00474FF8" w:rsidRPr="00D678AE" w:rsidRDefault="00474FF8" w:rsidP="00534386">
      <w:pPr>
        <w:pStyle w:val="BodyCopy"/>
        <w:rPr>
          <w:rFonts w:eastAsia="Gulim"/>
          <w:lang w:eastAsia="ko-KR"/>
        </w:rPr>
      </w:pPr>
    </w:p>
    <w:p w14:paraId="0D035D9D" w14:textId="77777777" w:rsidR="00A6314D" w:rsidRPr="00D678AE" w:rsidRDefault="00A6314D" w:rsidP="00534386">
      <w:pPr>
        <w:pStyle w:val="BodyCopy"/>
        <w:rPr>
          <w:rFonts w:eastAsia="Gulim"/>
          <w:lang w:eastAsia="ko-KR"/>
        </w:rPr>
      </w:pPr>
    </w:p>
    <w:p w14:paraId="02B6F1E5" w14:textId="5820B835" w:rsidR="00A6314D" w:rsidRPr="00D678AE" w:rsidRDefault="00FC3836" w:rsidP="00A6314D">
      <w:pPr>
        <w:pStyle w:val="paragraph"/>
        <w:spacing w:before="0" w:beforeAutospacing="0" w:after="120" w:afterAutospacing="0"/>
        <w:textAlignment w:val="baseline"/>
        <w:rPr>
          <w:rFonts w:ascii="Arial" w:eastAsia="Gulim" w:hAnsi="Arial" w:cs="Arial"/>
          <w:sz w:val="19"/>
          <w:szCs w:val="19"/>
          <w:lang w:eastAsia="ko-KR"/>
        </w:rPr>
      </w:pPr>
      <w:r>
        <w:rPr>
          <w:rStyle w:val="normaltextrun"/>
          <w:rFonts w:ascii="Arial" w:eastAsia="Gulim" w:hAnsi="Arial" w:cs="Arial" w:hint="eastAsia"/>
          <w:b/>
          <w:bCs/>
          <w:sz w:val="19"/>
          <w:szCs w:val="19"/>
          <w:shd w:val="clear" w:color="auto" w:fill="FFFF00"/>
          <w:lang w:eastAsia="ko-KR"/>
        </w:rPr>
        <w:t>대학</w:t>
      </w:r>
      <w:r>
        <w:rPr>
          <w:rStyle w:val="normaltextrun"/>
          <w:rFonts w:ascii="Arial" w:eastAsia="Gulim" w:hAnsi="Arial" w:cs="Arial" w:hint="eastAsia"/>
          <w:b/>
          <w:bCs/>
          <w:sz w:val="19"/>
          <w:szCs w:val="19"/>
          <w:shd w:val="clear" w:color="auto" w:fill="FFFF00"/>
          <w:lang w:eastAsia="ko-KR"/>
        </w:rPr>
        <w:t>/</w:t>
      </w:r>
      <w:r>
        <w:rPr>
          <w:rStyle w:val="normaltextrun"/>
          <w:rFonts w:ascii="Arial" w:eastAsia="Gulim" w:hAnsi="Arial" w:cs="Arial" w:hint="eastAsia"/>
          <w:b/>
          <w:bCs/>
          <w:sz w:val="19"/>
          <w:szCs w:val="19"/>
          <w:shd w:val="clear" w:color="auto" w:fill="FFFF00"/>
          <w:lang w:eastAsia="ko-KR"/>
        </w:rPr>
        <w:t>기관명</w:t>
      </w:r>
      <w:r w:rsidRPr="00D678AE" w:rsidDel="00FC3836">
        <w:rPr>
          <w:rStyle w:val="normaltextrun"/>
          <w:rFonts w:ascii="Arial" w:eastAsia="Gulim" w:hAnsi="Arial" w:cs="Arial"/>
          <w:b/>
          <w:bCs/>
          <w:sz w:val="19"/>
          <w:szCs w:val="19"/>
          <w:shd w:val="clear" w:color="auto" w:fill="FFFF00"/>
          <w:lang w:eastAsia="ko-KR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은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(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는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) MathWorks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사와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advancedproofingissue"/>
          <w:rFonts w:ascii="Arial" w:eastAsia="Gulim" w:hAnsi="Arial" w:cs="Arial"/>
          <w:sz w:val="19"/>
          <w:szCs w:val="19"/>
          <w:lang w:eastAsia="ko"/>
        </w:rPr>
        <w:t>모든</w:t>
      </w:r>
      <w:r w:rsidR="00C548B5" w:rsidRPr="00D678AE">
        <w:rPr>
          <w:rStyle w:val="advancedproofingissue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학생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,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교직원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,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연구원들이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캠퍼스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안팎에서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모든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기기로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MATLAB, Simulink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및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그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밖의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제품을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사용할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수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있도록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지원하는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계약을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체결했습니다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.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이제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누구나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자기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주도형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온라인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교육을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비롯한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각종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MathWorks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학습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리소스에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액세스하여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MATLAB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및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Simulink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실력을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9A4167">
        <w:rPr>
          <w:rStyle w:val="normaltextrun"/>
          <w:rFonts w:ascii="Arial" w:eastAsia="Gulim" w:hAnsi="Arial" w:cs="Arial" w:hint="eastAsia"/>
          <w:sz w:val="19"/>
          <w:szCs w:val="19"/>
          <w:lang w:eastAsia="ko"/>
        </w:rPr>
        <w:t>향상시킬</w:t>
      </w:r>
      <w:r w:rsidR="009A4167">
        <w:rPr>
          <w:rStyle w:val="normaltextrun"/>
          <w:rFonts w:ascii="Arial" w:eastAsia="Gulim" w:hAnsi="Arial" w:cs="Arial" w:hint="eastAsia"/>
          <w:sz w:val="19"/>
          <w:szCs w:val="19"/>
          <w:lang w:eastAsia="ko-KR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수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있습니다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.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이로써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>
        <w:rPr>
          <w:rStyle w:val="normaltextrun"/>
          <w:rFonts w:ascii="Arial" w:eastAsia="Gulim" w:hAnsi="Arial" w:cs="Arial" w:hint="eastAsia"/>
          <w:b/>
          <w:bCs/>
          <w:sz w:val="19"/>
          <w:szCs w:val="19"/>
          <w:shd w:val="clear" w:color="auto" w:fill="FFFF00"/>
          <w:lang w:eastAsia="ko-KR"/>
        </w:rPr>
        <w:t>대학</w:t>
      </w:r>
      <w:r>
        <w:rPr>
          <w:rStyle w:val="normaltextrun"/>
          <w:rFonts w:ascii="Arial" w:eastAsia="Gulim" w:hAnsi="Arial" w:cs="Arial" w:hint="eastAsia"/>
          <w:b/>
          <w:bCs/>
          <w:sz w:val="19"/>
          <w:szCs w:val="19"/>
          <w:shd w:val="clear" w:color="auto" w:fill="FFFF00"/>
          <w:lang w:eastAsia="ko-KR"/>
        </w:rPr>
        <w:t>/</w:t>
      </w:r>
      <w:r>
        <w:rPr>
          <w:rStyle w:val="normaltextrun"/>
          <w:rFonts w:ascii="Arial" w:eastAsia="Gulim" w:hAnsi="Arial" w:cs="Arial" w:hint="eastAsia"/>
          <w:b/>
          <w:bCs/>
          <w:sz w:val="19"/>
          <w:szCs w:val="19"/>
          <w:shd w:val="clear" w:color="auto" w:fill="FFFF00"/>
          <w:lang w:eastAsia="ko-KR"/>
        </w:rPr>
        <w:t>기관명</w:t>
      </w:r>
      <w:r w:rsidRPr="00D678AE" w:rsidDel="00FC3836">
        <w:rPr>
          <w:rStyle w:val="normaltextrun"/>
          <w:rFonts w:ascii="Arial" w:eastAsia="Gulim" w:hAnsi="Arial" w:cs="Arial"/>
          <w:b/>
          <w:bCs/>
          <w:sz w:val="19"/>
          <w:szCs w:val="19"/>
          <w:shd w:val="clear" w:color="auto" w:fill="FFFF00"/>
          <w:lang w:eastAsia="ko-KR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은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(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는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)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전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세계에서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Campus-Wide License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를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사용하</w:t>
      </w:r>
      <w:r w:rsidR="009A4167">
        <w:rPr>
          <w:rStyle w:val="normaltextrun"/>
          <w:rFonts w:ascii="Arial" w:eastAsia="Gulim" w:hAnsi="Arial" w:cs="Arial" w:hint="eastAsia"/>
          <w:sz w:val="19"/>
          <w:szCs w:val="19"/>
          <w:lang w:eastAsia="ko"/>
        </w:rPr>
        <w:t>고</w:t>
      </w:r>
      <w:r w:rsidR="009A4167">
        <w:rPr>
          <w:rStyle w:val="normaltextrun"/>
          <w:rFonts w:ascii="Arial" w:eastAsia="Gulim" w:hAnsi="Arial" w:cs="Arial" w:hint="eastAsia"/>
          <w:sz w:val="19"/>
          <w:szCs w:val="19"/>
          <w:lang w:eastAsia="ko-KR"/>
        </w:rPr>
        <w:t xml:space="preserve"> </w:t>
      </w:r>
      <w:r w:rsidR="009A4167">
        <w:rPr>
          <w:rStyle w:val="normaltextrun"/>
          <w:rFonts w:ascii="Arial" w:eastAsia="Gulim" w:hAnsi="Arial" w:cs="Arial" w:hint="eastAsia"/>
          <w:sz w:val="19"/>
          <w:szCs w:val="19"/>
          <w:lang w:eastAsia="ko-KR"/>
        </w:rPr>
        <w:t>있는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1,500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여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곳의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대학에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합류하게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되었습니다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. </w:t>
      </w:r>
      <w:r w:rsidR="00C548B5" w:rsidRPr="00D678AE">
        <w:rPr>
          <w:rStyle w:val="eop"/>
          <w:rFonts w:ascii="Arial" w:eastAsia="Gulim" w:hAnsi="Arial" w:cs="Arial"/>
          <w:sz w:val="19"/>
          <w:szCs w:val="19"/>
          <w:lang w:eastAsia="ko"/>
        </w:rPr>
        <w:t> </w:t>
      </w:r>
    </w:p>
    <w:p w14:paraId="3F6A85AE" w14:textId="77777777" w:rsidR="00A6314D" w:rsidRPr="00D678AE" w:rsidRDefault="00A6314D" w:rsidP="00A6314D">
      <w:pPr>
        <w:pStyle w:val="paragraph"/>
        <w:spacing w:before="0" w:beforeAutospacing="0" w:after="120" w:afterAutospacing="0"/>
        <w:textAlignment w:val="baseline"/>
        <w:rPr>
          <w:rFonts w:ascii="Arial" w:eastAsia="Gulim" w:hAnsi="Arial" w:cs="Arial"/>
          <w:sz w:val="19"/>
          <w:szCs w:val="19"/>
          <w:lang w:eastAsia="ko-KR"/>
        </w:rPr>
      </w:pPr>
      <w:r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Pr="00D678AE">
        <w:rPr>
          <w:rStyle w:val="eop"/>
          <w:rFonts w:ascii="Arial" w:eastAsia="Gulim" w:hAnsi="Arial" w:cs="Arial"/>
          <w:sz w:val="19"/>
          <w:szCs w:val="19"/>
          <w:lang w:eastAsia="ko"/>
        </w:rPr>
        <w:t> </w:t>
      </w:r>
    </w:p>
    <w:p w14:paraId="7497337C" w14:textId="23D5F5E6" w:rsidR="00A6314D" w:rsidRPr="00D678AE" w:rsidRDefault="00FC3836" w:rsidP="00A6314D">
      <w:pPr>
        <w:pStyle w:val="paragraph"/>
        <w:spacing w:before="0" w:beforeAutospacing="0" w:after="120" w:afterAutospacing="0"/>
        <w:textAlignment w:val="baseline"/>
        <w:rPr>
          <w:rFonts w:ascii="Arial" w:eastAsia="Gulim" w:hAnsi="Arial" w:cs="Arial"/>
          <w:sz w:val="19"/>
          <w:szCs w:val="19"/>
          <w:lang w:eastAsia="ko-KR"/>
        </w:rPr>
      </w:pPr>
      <w:r>
        <w:rPr>
          <w:rStyle w:val="normaltextrun"/>
          <w:rFonts w:ascii="Arial" w:eastAsia="Gulim" w:hAnsi="Arial" w:cs="Arial" w:hint="eastAsia"/>
          <w:b/>
          <w:bCs/>
          <w:sz w:val="19"/>
          <w:szCs w:val="19"/>
          <w:shd w:val="clear" w:color="auto" w:fill="FFFF00"/>
          <w:lang w:eastAsia="ko-KR"/>
        </w:rPr>
        <w:t>대학</w:t>
      </w:r>
      <w:r>
        <w:rPr>
          <w:rStyle w:val="normaltextrun"/>
          <w:rFonts w:ascii="Arial" w:eastAsia="Gulim" w:hAnsi="Arial" w:cs="Arial" w:hint="eastAsia"/>
          <w:b/>
          <w:bCs/>
          <w:sz w:val="19"/>
          <w:szCs w:val="19"/>
          <w:shd w:val="clear" w:color="auto" w:fill="FFFF00"/>
          <w:lang w:eastAsia="ko-KR"/>
        </w:rPr>
        <w:t>/</w:t>
      </w:r>
      <w:r>
        <w:rPr>
          <w:rStyle w:val="normaltextrun"/>
          <w:rFonts w:ascii="Arial" w:eastAsia="Gulim" w:hAnsi="Arial" w:cs="Arial" w:hint="eastAsia"/>
          <w:b/>
          <w:bCs/>
          <w:sz w:val="19"/>
          <w:szCs w:val="19"/>
          <w:shd w:val="clear" w:color="auto" w:fill="FFFF00"/>
          <w:lang w:eastAsia="ko-KR"/>
        </w:rPr>
        <w:t>기관명</w:t>
      </w:r>
      <w:r w:rsidRPr="00D678AE" w:rsidDel="00FC3836">
        <w:rPr>
          <w:rStyle w:val="normaltextrun"/>
          <w:rFonts w:ascii="Arial" w:eastAsia="Gulim" w:hAnsi="Arial" w:cs="Arial"/>
          <w:b/>
          <w:bCs/>
          <w:sz w:val="19"/>
          <w:szCs w:val="19"/>
          <w:shd w:val="clear" w:color="auto" w:fill="FFFF00"/>
          <w:lang w:eastAsia="ko-KR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이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(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가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)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기술적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계산과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모델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기반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설계를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위해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언제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어디서나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사용할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수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있도록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62149A">
        <w:rPr>
          <w:rStyle w:val="normaltextrun"/>
          <w:rFonts w:ascii="Arial" w:eastAsia="Gulim" w:hAnsi="Arial" w:cs="Arial" w:hint="eastAsia"/>
          <w:sz w:val="19"/>
          <w:szCs w:val="19"/>
          <w:lang w:eastAsia="ko"/>
        </w:rPr>
        <w:t>업계</w:t>
      </w:r>
      <w:r w:rsidR="0062149A">
        <w:rPr>
          <w:rStyle w:val="normaltextrun"/>
          <w:rFonts w:ascii="Arial" w:eastAsia="Gulim" w:hAnsi="Arial" w:cs="Arial" w:hint="eastAsia"/>
          <w:sz w:val="19"/>
          <w:szCs w:val="19"/>
          <w:lang w:eastAsia="ko-KR"/>
        </w:rPr>
        <w:t xml:space="preserve"> </w:t>
      </w:r>
      <w:r w:rsidR="0062149A">
        <w:rPr>
          <w:rStyle w:val="normaltextrun"/>
          <w:rFonts w:ascii="Arial" w:eastAsia="Gulim" w:hAnsi="Arial" w:cs="Arial" w:hint="eastAsia"/>
          <w:sz w:val="19"/>
          <w:szCs w:val="19"/>
          <w:lang w:eastAsia="ko-KR"/>
        </w:rPr>
        <w:t>표준</w:t>
      </w:r>
      <w:r w:rsidR="0062149A">
        <w:rPr>
          <w:rStyle w:val="normaltextrun"/>
          <w:rFonts w:ascii="Arial" w:eastAsia="Gulim" w:hAnsi="Arial" w:cs="Arial" w:hint="eastAsia"/>
          <w:sz w:val="19"/>
          <w:szCs w:val="19"/>
          <w:lang w:eastAsia="ko-KR"/>
        </w:rPr>
        <w:t xml:space="preserve"> </w:t>
      </w:r>
      <w:r w:rsidR="0062149A">
        <w:rPr>
          <w:rStyle w:val="normaltextrun"/>
          <w:rFonts w:ascii="Arial" w:eastAsia="Gulim" w:hAnsi="Arial" w:cs="Arial" w:hint="eastAsia"/>
          <w:sz w:val="19"/>
          <w:szCs w:val="19"/>
          <w:lang w:eastAsia="ko-KR"/>
        </w:rPr>
        <w:t>툴로</w:t>
      </w:r>
      <w:r w:rsidR="0062149A">
        <w:rPr>
          <w:rStyle w:val="normaltextrun"/>
          <w:rFonts w:ascii="Arial" w:eastAsia="Gulim" w:hAnsi="Arial" w:cs="Arial" w:hint="eastAsia"/>
          <w:sz w:val="19"/>
          <w:szCs w:val="19"/>
          <w:lang w:eastAsia="ko-KR"/>
        </w:rPr>
        <w:t xml:space="preserve"> </w:t>
      </w:r>
      <w:r w:rsidR="0062149A">
        <w:rPr>
          <w:rStyle w:val="normaltextrun"/>
          <w:rFonts w:ascii="Arial" w:eastAsia="Gulim" w:hAnsi="Arial" w:cs="Arial" w:hint="eastAsia"/>
          <w:sz w:val="19"/>
          <w:szCs w:val="19"/>
          <w:lang w:eastAsia="ko-KR"/>
        </w:rPr>
        <w:t>사용되는</w:t>
      </w:r>
      <w:r w:rsidR="0062149A">
        <w:rPr>
          <w:rStyle w:val="normaltextrun"/>
          <w:rFonts w:ascii="Arial" w:eastAsia="Gulim" w:hAnsi="Arial" w:cs="Arial" w:hint="eastAsia"/>
          <w:sz w:val="19"/>
          <w:szCs w:val="19"/>
          <w:lang w:eastAsia="ko-KR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MATLAB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과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Simulink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를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도입했다는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사실은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학생과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교수진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,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연구원들의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학습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환경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개선을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위한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우리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대학의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의지를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다시금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뒷받침합니다</w:t>
      </w:r>
      <w:r w:rsidR="00C548B5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.</w:t>
      </w:r>
      <w:r w:rsidR="00C548B5" w:rsidRPr="00D678AE">
        <w:rPr>
          <w:rStyle w:val="eop"/>
          <w:rFonts w:ascii="Arial" w:eastAsia="Gulim" w:hAnsi="Arial" w:cs="Arial"/>
          <w:sz w:val="19"/>
          <w:szCs w:val="19"/>
          <w:lang w:eastAsia="ko"/>
        </w:rPr>
        <w:t> </w:t>
      </w:r>
    </w:p>
    <w:p w14:paraId="679F13A1" w14:textId="77777777" w:rsidR="00A6314D" w:rsidRPr="00D678AE" w:rsidRDefault="00A6314D" w:rsidP="00A6314D">
      <w:pPr>
        <w:pStyle w:val="paragraph"/>
        <w:spacing w:before="0" w:beforeAutospacing="0" w:after="120" w:afterAutospacing="0"/>
        <w:textAlignment w:val="baseline"/>
        <w:rPr>
          <w:rFonts w:ascii="Arial" w:eastAsia="Gulim" w:hAnsi="Arial" w:cs="Arial"/>
          <w:sz w:val="19"/>
          <w:szCs w:val="19"/>
          <w:lang w:eastAsia="ko-KR"/>
        </w:rPr>
      </w:pPr>
      <w:r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Pr="00D678AE">
        <w:rPr>
          <w:rStyle w:val="eop"/>
          <w:rFonts w:ascii="Arial" w:eastAsia="Gulim" w:hAnsi="Arial" w:cs="Arial"/>
          <w:sz w:val="19"/>
          <w:szCs w:val="19"/>
          <w:lang w:eastAsia="ko"/>
        </w:rPr>
        <w:t> </w:t>
      </w:r>
    </w:p>
    <w:p w14:paraId="5CC103CB" w14:textId="618D6843" w:rsidR="00A6314D" w:rsidRPr="00D678AE" w:rsidRDefault="00FC3836" w:rsidP="00A6314D">
      <w:pPr>
        <w:pStyle w:val="paragraph"/>
        <w:spacing w:before="0" w:beforeAutospacing="0" w:after="120" w:afterAutospacing="0"/>
        <w:textAlignment w:val="baseline"/>
        <w:rPr>
          <w:rFonts w:ascii="Arial" w:eastAsia="Gulim" w:hAnsi="Arial" w:cs="Arial"/>
          <w:sz w:val="19"/>
          <w:szCs w:val="19"/>
          <w:lang w:eastAsia="ko-KR"/>
        </w:rPr>
      </w:pPr>
      <w:r>
        <w:rPr>
          <w:rStyle w:val="normaltextrun"/>
          <w:rFonts w:ascii="Arial" w:eastAsia="Gulim" w:hAnsi="Arial" w:cs="Arial" w:hint="eastAsia"/>
          <w:b/>
          <w:bCs/>
          <w:sz w:val="19"/>
          <w:szCs w:val="19"/>
          <w:shd w:val="clear" w:color="auto" w:fill="FFFF00"/>
          <w:lang w:eastAsia="ko-KR"/>
        </w:rPr>
        <w:t>대학</w:t>
      </w:r>
      <w:r>
        <w:rPr>
          <w:rStyle w:val="normaltextrun"/>
          <w:rFonts w:ascii="Arial" w:eastAsia="Gulim" w:hAnsi="Arial" w:cs="Arial" w:hint="eastAsia"/>
          <w:b/>
          <w:bCs/>
          <w:sz w:val="19"/>
          <w:szCs w:val="19"/>
          <w:shd w:val="clear" w:color="auto" w:fill="FFFF00"/>
          <w:lang w:eastAsia="ko-KR"/>
        </w:rPr>
        <w:t>/</w:t>
      </w:r>
      <w:r>
        <w:rPr>
          <w:rStyle w:val="normaltextrun"/>
          <w:rFonts w:ascii="Arial" w:eastAsia="Gulim" w:hAnsi="Arial" w:cs="Arial" w:hint="eastAsia"/>
          <w:b/>
          <w:bCs/>
          <w:sz w:val="19"/>
          <w:szCs w:val="19"/>
          <w:shd w:val="clear" w:color="auto" w:fill="FFFF00"/>
          <w:lang w:eastAsia="ko-KR"/>
        </w:rPr>
        <w:t>기관명</w:t>
      </w:r>
      <w:r w:rsidRPr="00D678AE" w:rsidDel="00FC3836">
        <w:rPr>
          <w:rStyle w:val="normaltextrun"/>
          <w:rFonts w:ascii="Arial" w:eastAsia="Gulim" w:hAnsi="Arial" w:cs="Arial"/>
          <w:b/>
          <w:bCs/>
          <w:sz w:val="19"/>
          <w:szCs w:val="19"/>
          <w:shd w:val="clear" w:color="auto" w:fill="FFFF00"/>
          <w:lang w:eastAsia="ko-KR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의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spellingerror"/>
          <w:rFonts w:ascii="Arial" w:eastAsia="Gulim" w:hAnsi="Arial" w:cs="Arial"/>
          <w:sz w:val="19"/>
          <w:szCs w:val="19"/>
          <w:lang w:eastAsia="ko"/>
        </w:rPr>
        <w:t>Campus-Wide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License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에는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공학부와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자연과학부에서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사용하는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분석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,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설계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,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모델링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,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시뮬레이션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,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코드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생성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,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테스트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제품과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경영학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및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경제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학부에서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사용하는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계산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금융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제품이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포함됩니다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. </w:t>
      </w:r>
      <w:r>
        <w:rPr>
          <w:rStyle w:val="normaltextrun"/>
          <w:rFonts w:ascii="Arial" w:eastAsia="Gulim" w:hAnsi="Arial" w:cs="Arial" w:hint="eastAsia"/>
          <w:b/>
          <w:bCs/>
          <w:sz w:val="19"/>
          <w:szCs w:val="19"/>
          <w:shd w:val="clear" w:color="auto" w:fill="FFFF00"/>
          <w:lang w:eastAsia="ko-KR"/>
        </w:rPr>
        <w:t>대학</w:t>
      </w:r>
      <w:r>
        <w:rPr>
          <w:rStyle w:val="normaltextrun"/>
          <w:rFonts w:ascii="Arial" w:eastAsia="Gulim" w:hAnsi="Arial" w:cs="Arial" w:hint="eastAsia"/>
          <w:b/>
          <w:bCs/>
          <w:sz w:val="19"/>
          <w:szCs w:val="19"/>
          <w:shd w:val="clear" w:color="auto" w:fill="FFFF00"/>
          <w:lang w:eastAsia="ko-KR"/>
        </w:rPr>
        <w:t>/</w:t>
      </w:r>
      <w:r>
        <w:rPr>
          <w:rStyle w:val="normaltextrun"/>
          <w:rFonts w:ascii="Arial" w:eastAsia="Gulim" w:hAnsi="Arial" w:cs="Arial" w:hint="eastAsia"/>
          <w:b/>
          <w:bCs/>
          <w:sz w:val="19"/>
          <w:szCs w:val="19"/>
          <w:shd w:val="clear" w:color="auto" w:fill="FFFF00"/>
          <w:lang w:eastAsia="ko-KR"/>
        </w:rPr>
        <w:t>기관명</w:t>
      </w:r>
      <w:r w:rsidRPr="00D678AE" w:rsidDel="00FC3836">
        <w:rPr>
          <w:rStyle w:val="normaltextrun"/>
          <w:rFonts w:ascii="Arial" w:eastAsia="Gulim" w:hAnsi="Arial" w:cs="Arial"/>
          <w:b/>
          <w:bCs/>
          <w:sz w:val="19"/>
          <w:szCs w:val="19"/>
          <w:shd w:val="clear" w:color="auto" w:fill="FFFF00"/>
          <w:lang w:eastAsia="ko-KR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은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(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는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)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중앙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라이선스를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통해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이러한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툴을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제공함으로써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소프트웨어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관리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및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contextualspellingandgrammarerror"/>
          <w:rFonts w:ascii="Arial" w:eastAsia="Gulim" w:hAnsi="Arial" w:cs="Arial"/>
          <w:sz w:val="19"/>
          <w:szCs w:val="19"/>
          <w:lang w:eastAsia="ko"/>
        </w:rPr>
        <w:t>배포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의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관리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효율을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높이고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모든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학생과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교수진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,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연구원들이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손쉽게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공통된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툴을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사용할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수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있도록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지원합니다</w:t>
      </w:r>
      <w:r w:rsidR="004B7A7C"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>. </w:t>
      </w:r>
      <w:r w:rsidR="004B7A7C" w:rsidRPr="00D678AE">
        <w:rPr>
          <w:rStyle w:val="eop"/>
          <w:rFonts w:ascii="Arial" w:eastAsia="Gulim" w:hAnsi="Arial" w:cs="Arial"/>
          <w:sz w:val="19"/>
          <w:szCs w:val="19"/>
          <w:lang w:eastAsia="ko"/>
        </w:rPr>
        <w:t> </w:t>
      </w:r>
    </w:p>
    <w:p w14:paraId="73BB69B2" w14:textId="77777777" w:rsidR="00A6314D" w:rsidRPr="00D678AE" w:rsidRDefault="00A6314D" w:rsidP="00A6314D">
      <w:pPr>
        <w:pStyle w:val="paragraph"/>
        <w:spacing w:before="0" w:beforeAutospacing="0" w:after="120" w:afterAutospacing="0"/>
        <w:textAlignment w:val="baseline"/>
        <w:rPr>
          <w:rFonts w:ascii="Arial" w:eastAsia="Gulim" w:hAnsi="Arial" w:cs="Arial"/>
          <w:sz w:val="19"/>
          <w:szCs w:val="19"/>
          <w:lang w:eastAsia="ko-KR"/>
        </w:rPr>
      </w:pPr>
      <w:r w:rsidRPr="00D678AE">
        <w:rPr>
          <w:rStyle w:val="normaltextrun"/>
          <w:rFonts w:ascii="Arial" w:eastAsia="Gulim" w:hAnsi="Arial" w:cs="Arial"/>
          <w:sz w:val="19"/>
          <w:szCs w:val="19"/>
          <w:lang w:eastAsia="ko"/>
        </w:rPr>
        <w:t xml:space="preserve"> </w:t>
      </w:r>
      <w:r w:rsidRPr="00D678AE">
        <w:rPr>
          <w:rStyle w:val="eop"/>
          <w:rFonts w:ascii="Arial" w:eastAsia="Gulim" w:hAnsi="Arial" w:cs="Arial"/>
          <w:sz w:val="19"/>
          <w:szCs w:val="19"/>
          <w:lang w:eastAsia="ko"/>
        </w:rPr>
        <w:t> </w:t>
      </w:r>
    </w:p>
    <w:p w14:paraId="65570AE5" w14:textId="08E5CA9A" w:rsidR="00F250AA" w:rsidRPr="00D678AE" w:rsidRDefault="00FC3836" w:rsidP="00A6314D">
      <w:pPr>
        <w:pStyle w:val="BodyCopy"/>
        <w:rPr>
          <w:rStyle w:val="normaltextrun"/>
          <w:rFonts w:eastAsia="Gulim"/>
          <w:lang w:eastAsia="ko-KR"/>
        </w:rPr>
      </w:pPr>
      <w:r>
        <w:rPr>
          <w:rStyle w:val="normaltextrun"/>
          <w:rFonts w:eastAsia="Gulim" w:hint="eastAsia"/>
          <w:b/>
          <w:bCs/>
          <w:shd w:val="clear" w:color="auto" w:fill="FFFF00"/>
          <w:lang w:eastAsia="ko-KR"/>
        </w:rPr>
        <w:t>대학</w:t>
      </w:r>
      <w:r>
        <w:rPr>
          <w:rStyle w:val="normaltextrun"/>
          <w:rFonts w:eastAsia="Gulim" w:hint="eastAsia"/>
          <w:b/>
          <w:bCs/>
          <w:shd w:val="clear" w:color="auto" w:fill="FFFF00"/>
          <w:lang w:eastAsia="ko-KR"/>
        </w:rPr>
        <w:t>/</w:t>
      </w:r>
      <w:r>
        <w:rPr>
          <w:rStyle w:val="normaltextrun"/>
          <w:rFonts w:eastAsia="Gulim" w:hint="eastAsia"/>
          <w:b/>
          <w:bCs/>
          <w:shd w:val="clear" w:color="auto" w:fill="FFFF00"/>
          <w:lang w:eastAsia="ko-KR"/>
        </w:rPr>
        <w:t>기관명</w:t>
      </w:r>
      <w:r w:rsidRPr="00D678AE" w:rsidDel="00FC3836">
        <w:rPr>
          <w:rStyle w:val="normaltextrun"/>
          <w:rFonts w:eastAsia="Gulim"/>
          <w:b/>
          <w:bCs/>
          <w:shd w:val="clear" w:color="auto" w:fill="FFFF00"/>
          <w:lang w:eastAsia="ko-KR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과</w:t>
      </w:r>
      <w:r w:rsidR="00A6314D" w:rsidRPr="00D678AE">
        <w:rPr>
          <w:rStyle w:val="normaltextrun"/>
          <w:rFonts w:eastAsia="Gulim"/>
          <w:lang w:eastAsia="ko"/>
        </w:rPr>
        <w:t>(</w:t>
      </w:r>
      <w:r w:rsidR="00A6314D" w:rsidRPr="00D678AE">
        <w:rPr>
          <w:rStyle w:val="normaltextrun"/>
          <w:rFonts w:eastAsia="Gulim"/>
          <w:lang w:eastAsia="ko"/>
        </w:rPr>
        <w:t>와</w:t>
      </w:r>
      <w:r w:rsidR="00A6314D" w:rsidRPr="00D678AE">
        <w:rPr>
          <w:rStyle w:val="normaltextrun"/>
          <w:rFonts w:eastAsia="Gulim"/>
          <w:lang w:eastAsia="ko"/>
        </w:rPr>
        <w:t>) MathWorks</w:t>
      </w:r>
      <w:r w:rsidR="00A6314D" w:rsidRPr="00D678AE">
        <w:rPr>
          <w:rStyle w:val="normaltextrun"/>
          <w:rFonts w:eastAsia="Gulim"/>
          <w:lang w:eastAsia="ko"/>
        </w:rPr>
        <w:t>가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체결한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계약을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통해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사용자는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소프트웨어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및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관련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문서에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액세스하고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신규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릴리스도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즉시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사용할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수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있습니다</w:t>
      </w:r>
      <w:r w:rsidR="00A6314D" w:rsidRPr="00D678AE">
        <w:rPr>
          <w:rStyle w:val="normaltextrun"/>
          <w:rFonts w:eastAsia="Gulim"/>
          <w:lang w:eastAsia="ko"/>
        </w:rPr>
        <w:t>. Campus-Wide License</w:t>
      </w:r>
      <w:r w:rsidR="00A6314D" w:rsidRPr="00D678AE">
        <w:rPr>
          <w:rStyle w:val="normaltextrun"/>
          <w:rFonts w:eastAsia="Gulim"/>
          <w:lang w:eastAsia="ko"/>
        </w:rPr>
        <w:t>를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통해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대학이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관리하는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컴퓨터와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사용자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소유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컴퓨터에서</w:t>
      </w:r>
      <w:r w:rsidR="00A6314D" w:rsidRPr="00D678AE">
        <w:rPr>
          <w:rStyle w:val="normaltextrun"/>
          <w:rFonts w:eastAsia="Gulim"/>
          <w:lang w:eastAsia="ko"/>
        </w:rPr>
        <w:t xml:space="preserve"> MATLAB </w:t>
      </w:r>
      <w:r w:rsidR="00A6314D" w:rsidRPr="00D678AE">
        <w:rPr>
          <w:rStyle w:val="normaltextrun"/>
          <w:rFonts w:eastAsia="Gulim"/>
          <w:lang w:eastAsia="ko"/>
        </w:rPr>
        <w:t>및</w:t>
      </w:r>
      <w:r w:rsidR="00A6314D" w:rsidRPr="00D678AE">
        <w:rPr>
          <w:rStyle w:val="normaltextrun"/>
          <w:rFonts w:eastAsia="Gulim"/>
          <w:lang w:eastAsia="ko"/>
        </w:rPr>
        <w:t xml:space="preserve"> Simulink</w:t>
      </w:r>
      <w:r w:rsidR="00A6314D" w:rsidRPr="00D678AE">
        <w:rPr>
          <w:rStyle w:val="normaltextrun"/>
          <w:rFonts w:eastAsia="Gulim"/>
          <w:lang w:eastAsia="ko"/>
        </w:rPr>
        <w:t>를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설치할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수</w:t>
      </w:r>
      <w:r w:rsidR="00A6314D" w:rsidRPr="00D678AE">
        <w:rPr>
          <w:rStyle w:val="normaltextrun"/>
          <w:rFonts w:eastAsia="Gulim"/>
          <w:lang w:eastAsia="ko"/>
        </w:rPr>
        <w:t xml:space="preserve"> </w:t>
      </w:r>
      <w:r w:rsidR="00A6314D" w:rsidRPr="00D678AE">
        <w:rPr>
          <w:rStyle w:val="normaltextrun"/>
          <w:rFonts w:eastAsia="Gulim"/>
          <w:lang w:eastAsia="ko"/>
        </w:rPr>
        <w:t>있습니다</w:t>
      </w:r>
      <w:r w:rsidR="00A6314D" w:rsidRPr="00D678AE">
        <w:rPr>
          <w:rStyle w:val="normaltextrun"/>
          <w:rFonts w:eastAsia="Gulim"/>
          <w:lang w:eastAsia="ko"/>
        </w:rPr>
        <w:t>.</w:t>
      </w:r>
    </w:p>
    <w:p w14:paraId="762FCF6A" w14:textId="233511BE" w:rsidR="001C0BE4" w:rsidRPr="00D678AE" w:rsidRDefault="001C0BE4" w:rsidP="00A6314D">
      <w:pPr>
        <w:pStyle w:val="BodyCopy"/>
        <w:rPr>
          <w:rFonts w:eastAsia="Gulim"/>
          <w:lang w:eastAsia="ko-KR"/>
        </w:rPr>
      </w:pPr>
    </w:p>
    <w:p w14:paraId="45F65FCB" w14:textId="729A3DE0" w:rsidR="001C0BE4" w:rsidRPr="00D678AE" w:rsidRDefault="001C0BE4" w:rsidP="001C0BE4">
      <w:pPr>
        <w:pStyle w:val="CalltoAction"/>
        <w:rPr>
          <w:rFonts w:eastAsia="Gulim"/>
          <w:lang w:eastAsia="ko-KR"/>
        </w:rPr>
      </w:pPr>
      <w:r w:rsidRPr="00D678AE">
        <w:rPr>
          <w:rFonts w:eastAsia="Gulim"/>
          <w:bCs/>
          <w:iCs/>
          <w:lang w:eastAsia="ko"/>
        </w:rPr>
        <w:t xml:space="preserve">» </w:t>
      </w:r>
      <w:hyperlink r:id="rId11" w:history="1">
        <w:r w:rsidRPr="00995352">
          <w:rPr>
            <w:rFonts w:eastAsia="Gulim"/>
            <w:lang w:eastAsia="ko"/>
          </w:rPr>
          <w:t>소프트웨어</w:t>
        </w:r>
      </w:hyperlink>
      <w:r w:rsidRPr="00995352">
        <w:rPr>
          <w:rFonts w:eastAsia="Gulim"/>
          <w:lang w:eastAsia="ko"/>
        </w:rPr>
        <w:t xml:space="preserve"> </w:t>
      </w:r>
      <w:r w:rsidRPr="00995352">
        <w:rPr>
          <w:rFonts w:eastAsia="Gulim"/>
          <w:lang w:eastAsia="ko"/>
        </w:rPr>
        <w:t>다운로드</w:t>
      </w:r>
      <w:r w:rsidRPr="00995352">
        <w:rPr>
          <w:rFonts w:eastAsia="Gulim"/>
          <w:lang w:eastAsia="ko"/>
        </w:rPr>
        <w:t xml:space="preserve"> </w:t>
      </w:r>
      <w:r w:rsidRPr="00995352">
        <w:rPr>
          <w:rFonts w:eastAsia="Gulim"/>
          <w:lang w:eastAsia="ko"/>
        </w:rPr>
        <w:t>방법과</w:t>
      </w:r>
      <w:r w:rsidRPr="00995352">
        <w:rPr>
          <w:rFonts w:eastAsia="Gulim"/>
          <w:lang w:eastAsia="ko"/>
        </w:rPr>
        <w:t xml:space="preserve"> </w:t>
      </w:r>
      <w:r w:rsidRPr="00995352">
        <w:rPr>
          <w:rFonts w:eastAsia="Gulim"/>
          <w:lang w:eastAsia="ko"/>
        </w:rPr>
        <w:t>기타</w:t>
      </w:r>
      <w:r w:rsidRPr="00995352">
        <w:rPr>
          <w:rFonts w:eastAsia="Gulim"/>
          <w:lang w:eastAsia="ko"/>
        </w:rPr>
        <w:t xml:space="preserve"> </w:t>
      </w:r>
      <w:r w:rsidRPr="00995352">
        <w:rPr>
          <w:rFonts w:eastAsia="Gulim"/>
          <w:lang w:eastAsia="ko"/>
        </w:rPr>
        <w:t>리소스를</w:t>
      </w:r>
      <w:r w:rsidRPr="00995352">
        <w:rPr>
          <w:rFonts w:eastAsia="Gulim"/>
          <w:lang w:eastAsia="ko"/>
        </w:rPr>
        <w:t xml:space="preserve"> </w:t>
      </w:r>
      <w:r w:rsidRPr="00995352">
        <w:rPr>
          <w:rFonts w:eastAsia="Gulim"/>
          <w:lang w:eastAsia="ko"/>
        </w:rPr>
        <w:t>보려면</w:t>
      </w:r>
      <w:r w:rsidRPr="00995352">
        <w:rPr>
          <w:rFonts w:eastAsia="Gulim"/>
          <w:lang w:eastAsia="ko"/>
        </w:rPr>
        <w:t xml:space="preserve"> </w:t>
      </w:r>
      <w:r w:rsidR="00FC3836">
        <w:rPr>
          <w:rStyle w:val="normaltextrun"/>
          <w:rFonts w:eastAsia="Gulim" w:hint="eastAsia"/>
          <w:b w:val="0"/>
          <w:bCs/>
          <w:shd w:val="clear" w:color="auto" w:fill="FFFF00"/>
          <w:lang w:eastAsia="ko-KR"/>
        </w:rPr>
        <w:t>대학</w:t>
      </w:r>
      <w:r w:rsidR="00FC3836">
        <w:rPr>
          <w:rStyle w:val="normaltextrun"/>
          <w:rFonts w:eastAsia="Gulim" w:hint="eastAsia"/>
          <w:b w:val="0"/>
          <w:bCs/>
          <w:shd w:val="clear" w:color="auto" w:fill="FFFF00"/>
          <w:lang w:eastAsia="ko-KR"/>
        </w:rPr>
        <w:t>/</w:t>
      </w:r>
      <w:r w:rsidR="00FC3836">
        <w:rPr>
          <w:rStyle w:val="normaltextrun"/>
          <w:rFonts w:eastAsia="Gulim" w:hint="eastAsia"/>
          <w:b w:val="0"/>
          <w:bCs/>
          <w:shd w:val="clear" w:color="auto" w:fill="FFFF00"/>
          <w:lang w:eastAsia="ko-KR"/>
        </w:rPr>
        <w:t>기관명</w:t>
      </w:r>
      <w:r w:rsidRPr="00995352">
        <w:rPr>
          <w:rFonts w:eastAsia="Gulim"/>
          <w:lang w:eastAsia="ko"/>
        </w:rPr>
        <w:t xml:space="preserve"> MATLAB </w:t>
      </w:r>
      <w:r w:rsidRPr="00995352">
        <w:rPr>
          <w:rFonts w:eastAsia="Gulim"/>
          <w:lang w:eastAsia="ko"/>
        </w:rPr>
        <w:t>포털을</w:t>
      </w:r>
      <w:r w:rsidRPr="00995352">
        <w:rPr>
          <w:rFonts w:eastAsia="Gulim"/>
          <w:lang w:eastAsia="ko"/>
        </w:rPr>
        <w:t xml:space="preserve"> </w:t>
      </w:r>
      <w:r w:rsidRPr="00995352">
        <w:rPr>
          <w:rFonts w:eastAsia="Gulim"/>
          <w:lang w:eastAsia="ko"/>
        </w:rPr>
        <w:t>참조하십시오</w:t>
      </w:r>
      <w:r w:rsidRPr="00995352">
        <w:rPr>
          <w:rFonts w:eastAsia="Gulim"/>
          <w:lang w:eastAsia="ko"/>
        </w:rPr>
        <w:t>. [hyperlink portal link]</w:t>
      </w:r>
    </w:p>
    <w:sectPr w:rsidR="001C0BE4" w:rsidRPr="00D678AE" w:rsidSect="00EE0675">
      <w:headerReference w:type="default" r:id="rId12"/>
      <w:footerReference w:type="default" r:id="rId13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3B6C" w14:textId="77777777" w:rsidR="007544AF" w:rsidRDefault="007544AF" w:rsidP="00474FF8">
      <w:pPr>
        <w:spacing w:after="0" w:line="240" w:lineRule="auto"/>
      </w:pPr>
      <w:r>
        <w:separator/>
      </w:r>
    </w:p>
  </w:endnote>
  <w:endnote w:type="continuationSeparator" w:id="0">
    <w:p w14:paraId="65591C4B" w14:textId="77777777" w:rsidR="007544AF" w:rsidRDefault="007544AF" w:rsidP="0047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7566" w14:textId="6EA4C193" w:rsidR="00474FF8" w:rsidRDefault="00474FF8">
    <w:pPr>
      <w:pStyle w:val="Footer"/>
    </w:pP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4E26F6" wp14:editId="41A310D3">
              <wp:simplePos x="0" y="0"/>
              <wp:positionH relativeFrom="page">
                <wp:posOffset>6907530</wp:posOffset>
              </wp:positionH>
              <wp:positionV relativeFrom="page">
                <wp:posOffset>9544685</wp:posOffset>
              </wp:positionV>
              <wp:extent cx="479425" cy="140970"/>
              <wp:effectExtent l="1905" t="635" r="4445" b="127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9658F" w14:textId="77777777" w:rsidR="00474FF8" w:rsidRPr="009A12C3" w:rsidRDefault="00474FF8" w:rsidP="00474FF8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lang w:eastAsia="ko"/>
                            </w:rPr>
                            <w:t>00000v01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E26F6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543.9pt;margin-top:751.55pt;width:37.75pt;height: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" filled="f" stroked="f">
              <v:textbox inset="0,0,0,0">
                <w:txbxContent>
                  <w:p w14:paraId="71A9658F" w14:textId="77777777" w:rsidR="00474FF8" w:rsidRPr="009A12C3" w:rsidRDefault="00474FF8" w:rsidP="00474FF8">
                    <w:pPr>
                      <w:spacing w:before="20"/>
                      <w:ind w:left="20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4"/>
                        <w:lang w:eastAsia="ko"/>
                      </w:rPr>
                      <w:t>00000v01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044C0C" wp14:editId="1EE65708">
              <wp:simplePos x="0" y="0"/>
              <wp:positionH relativeFrom="page">
                <wp:posOffset>393700</wp:posOffset>
              </wp:positionH>
              <wp:positionV relativeFrom="page">
                <wp:posOffset>9515475</wp:posOffset>
              </wp:positionV>
              <wp:extent cx="1071880" cy="170180"/>
              <wp:effectExtent l="3175" t="0" r="1270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C3B63" w14:textId="77777777" w:rsidR="00474FF8" w:rsidRPr="009A12C3" w:rsidRDefault="00474FF8" w:rsidP="00474FF8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lang w:eastAsia="ko"/>
                            </w:rPr>
                            <w:t>mathworks.com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44C0C" id="Text Box 21" o:spid="_x0000_s1027" type="#_x0000_t202" style="position:absolute;margin-left:31pt;margin-top:749.25pt;width:84.4pt;height: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Y1rwIAALI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" filled="f" stroked="f">
              <v:textbox inset="0,0,0,0">
                <w:txbxContent>
                  <w:p w14:paraId="4A0C3B63" w14:textId="77777777" w:rsidR="00474FF8" w:rsidRPr="009A12C3" w:rsidRDefault="00474FF8" w:rsidP="00474FF8">
                    <w:pPr>
                      <w:spacing w:before="20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lang w:eastAsia="ko"/>
                      </w:rPr>
                      <w:t>mathworks.com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BF487" w14:textId="77777777" w:rsidR="007544AF" w:rsidRDefault="007544AF" w:rsidP="00474FF8">
      <w:pPr>
        <w:spacing w:after="0" w:line="240" w:lineRule="auto"/>
      </w:pPr>
      <w:r>
        <w:separator/>
      </w:r>
    </w:p>
  </w:footnote>
  <w:footnote w:type="continuationSeparator" w:id="0">
    <w:p w14:paraId="156C3A03" w14:textId="77777777" w:rsidR="007544AF" w:rsidRDefault="007544AF" w:rsidP="0047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0A2A" w14:textId="17ACEC97" w:rsidR="00474FF8" w:rsidRDefault="00A81262">
    <w:pPr>
      <w:pStyle w:val="Header"/>
    </w:pPr>
    <w:r>
      <w:rPr>
        <w:noProof/>
        <w:lang w:eastAsia="ko"/>
      </w:rPr>
      <w:drawing>
        <wp:anchor distT="0" distB="0" distL="114300" distR="114300" simplePos="0" relativeHeight="251668480" behindDoc="1" locked="0" layoutInCell="1" allowOverlap="1" wp14:anchorId="5FFD0F21" wp14:editId="0EE39DB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5123" cy="10030968"/>
          <wp:effectExtent l="0" t="0" r="1905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use-handout-template-us-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123" cy="10030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F242" w14:textId="58D0F810" w:rsidR="00474FF8" w:rsidRDefault="00474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9E02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46B8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4446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A0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F8D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B81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5D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6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FA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82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30DB8"/>
    <w:multiLevelType w:val="hybridMultilevel"/>
    <w:tmpl w:val="04D49D82"/>
    <w:lvl w:ilvl="0" w:tplc="2DB620BC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563B8"/>
    <w:multiLevelType w:val="hybridMultilevel"/>
    <w:tmpl w:val="B67C4E08"/>
    <w:lvl w:ilvl="0" w:tplc="A5F2A41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018C4"/>
    <w:multiLevelType w:val="hybridMultilevel"/>
    <w:tmpl w:val="8FB6D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87854"/>
    <w:multiLevelType w:val="hybridMultilevel"/>
    <w:tmpl w:val="2BD629DC"/>
    <w:lvl w:ilvl="0" w:tplc="3C16A292">
      <w:numFmt w:val="bullet"/>
      <w:pStyle w:val="SidebarBulletedLis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B70D85"/>
    <w:multiLevelType w:val="hybridMultilevel"/>
    <w:tmpl w:val="5E0E95D2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99AE42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1365D"/>
    <w:multiLevelType w:val="hybridMultilevel"/>
    <w:tmpl w:val="C846A172"/>
    <w:lvl w:ilvl="0" w:tplc="2CFE8B7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6133A"/>
    <w:multiLevelType w:val="hybridMultilevel"/>
    <w:tmpl w:val="8B048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53BF6"/>
    <w:multiLevelType w:val="hybridMultilevel"/>
    <w:tmpl w:val="02BE73C8"/>
    <w:lvl w:ilvl="0" w:tplc="A5F2A41E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2FE3"/>
    <w:multiLevelType w:val="hybridMultilevel"/>
    <w:tmpl w:val="A1A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A2843"/>
    <w:multiLevelType w:val="hybridMultilevel"/>
    <w:tmpl w:val="74067DF6"/>
    <w:lvl w:ilvl="0" w:tplc="A5F2A41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045F93"/>
    <w:multiLevelType w:val="hybridMultilevel"/>
    <w:tmpl w:val="9EFA64BC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9402F"/>
    <w:multiLevelType w:val="hybridMultilevel"/>
    <w:tmpl w:val="E272EF80"/>
    <w:lvl w:ilvl="0" w:tplc="4BDC893A">
      <w:start w:val="1"/>
      <w:numFmt w:val="bullet"/>
      <w:pStyle w:val="BulletedList2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5504410A"/>
    <w:multiLevelType w:val="hybridMultilevel"/>
    <w:tmpl w:val="9B0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C7A72"/>
    <w:multiLevelType w:val="hybridMultilevel"/>
    <w:tmpl w:val="927C382C"/>
    <w:lvl w:ilvl="0" w:tplc="7248AFEC">
      <w:start w:val="1"/>
      <w:numFmt w:val="lowerLetter"/>
      <w:pStyle w:val="Numbered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1662F"/>
    <w:multiLevelType w:val="hybridMultilevel"/>
    <w:tmpl w:val="AD10E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C4CE6"/>
    <w:multiLevelType w:val="hybridMultilevel"/>
    <w:tmpl w:val="B6964E62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A0881"/>
    <w:multiLevelType w:val="hybridMultilevel"/>
    <w:tmpl w:val="6BBEF110"/>
    <w:lvl w:ilvl="0" w:tplc="9AEAA5F0">
      <w:start w:val="1"/>
      <w:numFmt w:val="bullet"/>
      <w:pStyle w:val="BulletedLis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24"/>
  </w:num>
  <w:num w:numId="5">
    <w:abstractNumId w:val="15"/>
  </w:num>
  <w:num w:numId="6">
    <w:abstractNumId w:val="20"/>
  </w:num>
  <w:num w:numId="7">
    <w:abstractNumId w:val="23"/>
  </w:num>
  <w:num w:numId="8">
    <w:abstractNumId w:val="14"/>
  </w:num>
  <w:num w:numId="9">
    <w:abstractNumId w:val="25"/>
  </w:num>
  <w:num w:numId="10">
    <w:abstractNumId w:val="17"/>
  </w:num>
  <w:num w:numId="11">
    <w:abstractNumId w:val="19"/>
  </w:num>
  <w:num w:numId="12">
    <w:abstractNumId w:val="13"/>
  </w:num>
  <w:num w:numId="13">
    <w:abstractNumId w:val="21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71"/>
    <w:rsid w:val="00000AB6"/>
    <w:rsid w:val="000078ED"/>
    <w:rsid w:val="0002008F"/>
    <w:rsid w:val="00020132"/>
    <w:rsid w:val="0003202D"/>
    <w:rsid w:val="0004471B"/>
    <w:rsid w:val="000E0B86"/>
    <w:rsid w:val="00104F29"/>
    <w:rsid w:val="00121C4C"/>
    <w:rsid w:val="0013563D"/>
    <w:rsid w:val="00140A81"/>
    <w:rsid w:val="001C0BE4"/>
    <w:rsid w:val="001E4968"/>
    <w:rsid w:val="002278C8"/>
    <w:rsid w:val="002344F0"/>
    <w:rsid w:val="002D7C0C"/>
    <w:rsid w:val="002F4C10"/>
    <w:rsid w:val="003220A1"/>
    <w:rsid w:val="00324062"/>
    <w:rsid w:val="003328F5"/>
    <w:rsid w:val="00344BDA"/>
    <w:rsid w:val="003568AD"/>
    <w:rsid w:val="00356C3B"/>
    <w:rsid w:val="003578E2"/>
    <w:rsid w:val="00373BBE"/>
    <w:rsid w:val="00383D8E"/>
    <w:rsid w:val="003A58EE"/>
    <w:rsid w:val="003C5637"/>
    <w:rsid w:val="003D4FF7"/>
    <w:rsid w:val="003E69D0"/>
    <w:rsid w:val="003F1B9A"/>
    <w:rsid w:val="00474FF8"/>
    <w:rsid w:val="004933F4"/>
    <w:rsid w:val="004B7A7C"/>
    <w:rsid w:val="004F7066"/>
    <w:rsid w:val="00526C3B"/>
    <w:rsid w:val="00534386"/>
    <w:rsid w:val="00540B91"/>
    <w:rsid w:val="005600DC"/>
    <w:rsid w:val="00572A98"/>
    <w:rsid w:val="00593DD5"/>
    <w:rsid w:val="005A714B"/>
    <w:rsid w:val="005E2567"/>
    <w:rsid w:val="006052C2"/>
    <w:rsid w:val="006201BC"/>
    <w:rsid w:val="0062149A"/>
    <w:rsid w:val="00624E6A"/>
    <w:rsid w:val="00640571"/>
    <w:rsid w:val="00663C81"/>
    <w:rsid w:val="00664CE7"/>
    <w:rsid w:val="006F3851"/>
    <w:rsid w:val="00720B51"/>
    <w:rsid w:val="00725B14"/>
    <w:rsid w:val="00731A7B"/>
    <w:rsid w:val="00747CF4"/>
    <w:rsid w:val="007544AF"/>
    <w:rsid w:val="0076190B"/>
    <w:rsid w:val="00772321"/>
    <w:rsid w:val="007848EE"/>
    <w:rsid w:val="007E639B"/>
    <w:rsid w:val="007E6543"/>
    <w:rsid w:val="007F18C5"/>
    <w:rsid w:val="00820840"/>
    <w:rsid w:val="00824230"/>
    <w:rsid w:val="0085069D"/>
    <w:rsid w:val="008865B8"/>
    <w:rsid w:val="008A000B"/>
    <w:rsid w:val="008C03E9"/>
    <w:rsid w:val="008E0E6C"/>
    <w:rsid w:val="0093215D"/>
    <w:rsid w:val="00962018"/>
    <w:rsid w:val="009632BB"/>
    <w:rsid w:val="00963B9D"/>
    <w:rsid w:val="00963BFA"/>
    <w:rsid w:val="00970D7E"/>
    <w:rsid w:val="00974E41"/>
    <w:rsid w:val="00992E48"/>
    <w:rsid w:val="00995352"/>
    <w:rsid w:val="009A2EBA"/>
    <w:rsid w:val="009A4167"/>
    <w:rsid w:val="009D7A33"/>
    <w:rsid w:val="009F2940"/>
    <w:rsid w:val="00A0337C"/>
    <w:rsid w:val="00A6314D"/>
    <w:rsid w:val="00A81262"/>
    <w:rsid w:val="00AA3CEA"/>
    <w:rsid w:val="00B220B4"/>
    <w:rsid w:val="00B35EBF"/>
    <w:rsid w:val="00B820C4"/>
    <w:rsid w:val="00BB5C98"/>
    <w:rsid w:val="00BE7BC1"/>
    <w:rsid w:val="00BF1A73"/>
    <w:rsid w:val="00C16225"/>
    <w:rsid w:val="00C21CA4"/>
    <w:rsid w:val="00C26168"/>
    <w:rsid w:val="00C548B5"/>
    <w:rsid w:val="00C75544"/>
    <w:rsid w:val="00C81A9A"/>
    <w:rsid w:val="00CB509C"/>
    <w:rsid w:val="00CF32F8"/>
    <w:rsid w:val="00CF744C"/>
    <w:rsid w:val="00D03272"/>
    <w:rsid w:val="00D0454E"/>
    <w:rsid w:val="00D07BD0"/>
    <w:rsid w:val="00D37FEE"/>
    <w:rsid w:val="00D678AE"/>
    <w:rsid w:val="00D95B3F"/>
    <w:rsid w:val="00DA1EAE"/>
    <w:rsid w:val="00E00925"/>
    <w:rsid w:val="00E333C4"/>
    <w:rsid w:val="00E34DDF"/>
    <w:rsid w:val="00E42F73"/>
    <w:rsid w:val="00E4688D"/>
    <w:rsid w:val="00E52A45"/>
    <w:rsid w:val="00E6691C"/>
    <w:rsid w:val="00E70D99"/>
    <w:rsid w:val="00E80529"/>
    <w:rsid w:val="00EE0675"/>
    <w:rsid w:val="00F250AA"/>
    <w:rsid w:val="00F36033"/>
    <w:rsid w:val="00FC3836"/>
    <w:rsid w:val="00FC6F22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047B73"/>
  <w15:chartTrackingRefBased/>
  <w15:docId w15:val="{4B262BDE-D29F-3D48-8C56-18E3159E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4968"/>
  </w:style>
  <w:style w:type="paragraph" w:styleId="Heading1">
    <w:name w:val="heading 1"/>
    <w:basedOn w:val="Normal"/>
    <w:next w:val="Normal"/>
    <w:link w:val="Heading1Char"/>
    <w:uiPriority w:val="9"/>
    <w:qFormat/>
    <w:rsid w:val="00974E41"/>
    <w:pPr>
      <w:spacing w:before="160"/>
      <w:outlineLvl w:val="0"/>
    </w:pPr>
    <w:rPr>
      <w:rFonts w:ascii="Arial" w:hAnsi="Arial" w:cs="Arial"/>
      <w:b/>
      <w:color w:val="2F7EB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E41"/>
    <w:pPr>
      <w:spacing w:before="160"/>
      <w:outlineLvl w:val="1"/>
    </w:pPr>
    <w:rPr>
      <w:rFonts w:ascii="Arial" w:hAnsi="Arial" w:cs="Arial"/>
      <w:b/>
      <w:color w:val="2F7EB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E41"/>
    <w:pPr>
      <w:spacing w:before="160"/>
      <w:outlineLvl w:val="2"/>
    </w:pPr>
    <w:rPr>
      <w:rFonts w:ascii="Arial" w:hAnsi="Arial" w:cs="Arial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F8"/>
  </w:style>
  <w:style w:type="paragraph" w:styleId="Footer">
    <w:name w:val="footer"/>
    <w:basedOn w:val="Normal"/>
    <w:link w:val="FooterChar"/>
    <w:uiPriority w:val="99"/>
    <w:unhideWhenUsed/>
    <w:rsid w:val="004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F8"/>
  </w:style>
  <w:style w:type="paragraph" w:customStyle="1" w:styleId="TableBody">
    <w:name w:val="Table Body"/>
    <w:basedOn w:val="BodyCopy"/>
    <w:uiPriority w:val="1"/>
    <w:qFormat/>
    <w:rsid w:val="00D37FEE"/>
    <w:pPr>
      <w:widowControl w:val="0"/>
      <w:autoSpaceDE w:val="0"/>
      <w:autoSpaceDN w:val="0"/>
      <w:spacing w:after="0"/>
    </w:pPr>
    <w:rPr>
      <w:rFonts w:eastAsia="Futura Std Book" w:cs="Futura Std Book"/>
    </w:rPr>
  </w:style>
  <w:style w:type="paragraph" w:customStyle="1" w:styleId="BodyCopy">
    <w:name w:val="Body Copy"/>
    <w:basedOn w:val="Normal"/>
    <w:qFormat/>
    <w:rsid w:val="006F3851"/>
    <w:pPr>
      <w:spacing w:after="120" w:line="264" w:lineRule="auto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974E41"/>
    <w:rPr>
      <w:rFonts w:ascii="Arial" w:hAnsi="Arial" w:cs="Arial"/>
      <w:b/>
      <w:color w:val="2F7EB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4E41"/>
    <w:rPr>
      <w:rFonts w:ascii="Arial" w:hAnsi="Arial" w:cs="Arial"/>
      <w:b/>
      <w:color w:val="2F7EB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4E41"/>
    <w:rPr>
      <w:rFonts w:ascii="Arial" w:hAnsi="Arial" w:cs="Arial"/>
      <w:b/>
      <w:sz w:val="19"/>
      <w:szCs w:val="19"/>
    </w:rPr>
  </w:style>
  <w:style w:type="paragraph" w:customStyle="1" w:styleId="BulletedList1">
    <w:name w:val="Bulleted List 1"/>
    <w:basedOn w:val="BodyCopy"/>
    <w:qFormat/>
    <w:rsid w:val="00820840"/>
    <w:pPr>
      <w:numPr>
        <w:numId w:val="3"/>
      </w:numPr>
      <w:spacing w:after="80"/>
    </w:pPr>
  </w:style>
  <w:style w:type="paragraph" w:customStyle="1" w:styleId="BulletedList2">
    <w:name w:val="Bulleted List 2"/>
    <w:basedOn w:val="BulletedList1"/>
    <w:qFormat/>
    <w:rsid w:val="00E80529"/>
    <w:pPr>
      <w:numPr>
        <w:numId w:val="13"/>
      </w:numPr>
    </w:pPr>
  </w:style>
  <w:style w:type="paragraph" w:customStyle="1" w:styleId="NumberedList2">
    <w:name w:val="Numbered List 2"/>
    <w:basedOn w:val="NumberedList1"/>
    <w:qFormat/>
    <w:rsid w:val="00121C4C"/>
    <w:pPr>
      <w:numPr>
        <w:numId w:val="7"/>
      </w:numPr>
    </w:pPr>
  </w:style>
  <w:style w:type="paragraph" w:customStyle="1" w:styleId="CalltoAction">
    <w:name w:val="Call to Action"/>
    <w:basedOn w:val="BodyCopy"/>
    <w:qFormat/>
    <w:rsid w:val="00FD1C4E"/>
    <w:rPr>
      <w:b/>
      <w:i/>
      <w:color w:val="2F7EB2"/>
    </w:rPr>
  </w:style>
  <w:style w:type="paragraph" w:customStyle="1" w:styleId="TableHeader">
    <w:name w:val="Table Header"/>
    <w:basedOn w:val="TableBody"/>
    <w:qFormat/>
    <w:rsid w:val="00992E48"/>
    <w:rPr>
      <w:rFonts w:cs="Arial"/>
      <w:b/>
      <w:color w:val="FFFFFF"/>
      <w:sz w:val="20"/>
    </w:rPr>
  </w:style>
  <w:style w:type="paragraph" w:customStyle="1" w:styleId="SidebarBodyCopy">
    <w:name w:val="Sidebar Body Copy"/>
    <w:basedOn w:val="BodyCopy"/>
    <w:qFormat/>
    <w:rsid w:val="0013563D"/>
    <w:pPr>
      <w:spacing w:after="80"/>
    </w:pPr>
    <w:rPr>
      <w:sz w:val="16"/>
      <w:szCs w:val="16"/>
    </w:rPr>
  </w:style>
  <w:style w:type="paragraph" w:customStyle="1" w:styleId="SidebarBulletedList">
    <w:name w:val="Sidebar Bulleted List"/>
    <w:basedOn w:val="BulletedList1"/>
    <w:qFormat/>
    <w:rsid w:val="00D37FEE"/>
    <w:pPr>
      <w:numPr>
        <w:numId w:val="12"/>
      </w:numPr>
      <w:ind w:left="432" w:hanging="288"/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563D"/>
    <w:pPr>
      <w:spacing w:after="0"/>
    </w:pPr>
    <w:rPr>
      <w:rFonts w:ascii="Arial" w:hAnsi="Arial" w:cs="Arial"/>
      <w:color w:val="CB601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3563D"/>
    <w:rPr>
      <w:rFonts w:ascii="Arial" w:hAnsi="Arial" w:cs="Arial"/>
      <w:color w:val="CB6015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63D"/>
    <w:pPr>
      <w:spacing w:after="0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563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E6C"/>
    <w:rPr>
      <w:b/>
      <w:i/>
      <w:color w:val="2F7EB2"/>
      <w:u w:val="none"/>
    </w:rPr>
  </w:style>
  <w:style w:type="paragraph" w:customStyle="1" w:styleId="NumberedList1">
    <w:name w:val="Numbered List 1"/>
    <w:basedOn w:val="BulletedList1"/>
    <w:qFormat/>
    <w:rsid w:val="00E80529"/>
    <w:pPr>
      <w:numPr>
        <w:numId w:val="14"/>
      </w:numPr>
      <w:ind w:left="360"/>
    </w:pPr>
  </w:style>
  <w:style w:type="paragraph" w:customStyle="1" w:styleId="ImageCaption">
    <w:name w:val="Image Caption"/>
    <w:basedOn w:val="BodyCopy"/>
    <w:qFormat/>
    <w:rsid w:val="00E333C4"/>
    <w:pPr>
      <w:spacing w:before="40"/>
      <w:jc w:val="center"/>
    </w:pPr>
    <w:rPr>
      <w:sz w:val="14"/>
    </w:rPr>
  </w:style>
  <w:style w:type="paragraph" w:customStyle="1" w:styleId="Rule">
    <w:name w:val="Rule"/>
    <w:basedOn w:val="BodyCopy"/>
    <w:next w:val="Heading3"/>
    <w:qFormat/>
    <w:rsid w:val="00772321"/>
    <w:pPr>
      <w:pBdr>
        <w:bottom w:val="single" w:sz="4" w:space="1" w:color="auto"/>
      </w:pBdr>
    </w:pPr>
    <w:rPr>
      <w:noProof/>
    </w:rPr>
  </w:style>
  <w:style w:type="paragraph" w:customStyle="1" w:styleId="Image">
    <w:name w:val="Image"/>
    <w:basedOn w:val="BodyCopy"/>
    <w:qFormat/>
    <w:rsid w:val="00E333C4"/>
    <w:pPr>
      <w:spacing w:after="0"/>
      <w:jc w:val="center"/>
    </w:pPr>
    <w:rPr>
      <w:noProof/>
    </w:rPr>
  </w:style>
  <w:style w:type="paragraph" w:customStyle="1" w:styleId="NoParagraphStyle">
    <w:name w:val="[No Paragraph Style]"/>
    <w:rsid w:val="00B220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tnumberTextStyles">
    <w:name w:val="part number (Text Styles)"/>
    <w:basedOn w:val="NoParagraphStyle"/>
    <w:uiPriority w:val="99"/>
    <w:rsid w:val="00B220B4"/>
    <w:pPr>
      <w:spacing w:line="180" w:lineRule="atLeast"/>
      <w:jc w:val="right"/>
      <w:textAlignment w:val="baseline"/>
    </w:pPr>
    <w:rPr>
      <w:rFonts w:ascii="Futura Std Book" w:hAnsi="Futura Std Book" w:cs="Futura Std Book"/>
      <w:sz w:val="12"/>
      <w:szCs w:val="12"/>
    </w:rPr>
  </w:style>
  <w:style w:type="paragraph" w:customStyle="1" w:styleId="paragraph">
    <w:name w:val="paragraph"/>
    <w:basedOn w:val="Normal"/>
    <w:rsid w:val="00A6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314D"/>
  </w:style>
  <w:style w:type="character" w:customStyle="1" w:styleId="eop">
    <w:name w:val="eop"/>
    <w:basedOn w:val="DefaultParagraphFont"/>
    <w:rsid w:val="00A6314D"/>
  </w:style>
  <w:style w:type="character" w:customStyle="1" w:styleId="advancedproofingissue">
    <w:name w:val="advancedproofingissue"/>
    <w:basedOn w:val="DefaultParagraphFont"/>
    <w:rsid w:val="00A6314D"/>
  </w:style>
  <w:style w:type="character" w:customStyle="1" w:styleId="spellingerror">
    <w:name w:val="spellingerror"/>
    <w:basedOn w:val="DefaultParagraphFont"/>
    <w:rsid w:val="00A6314D"/>
  </w:style>
  <w:style w:type="character" w:customStyle="1" w:styleId="contextualspellingandgrammarerror">
    <w:name w:val="contextualspellingandgrammarerror"/>
    <w:basedOn w:val="DefaultParagraphFont"/>
    <w:rsid w:val="00A6314D"/>
  </w:style>
  <w:style w:type="character" w:styleId="CommentReference">
    <w:name w:val="annotation reference"/>
    <w:basedOn w:val="DefaultParagraphFont"/>
    <w:uiPriority w:val="99"/>
    <w:semiHidden/>
    <w:unhideWhenUsed/>
    <w:rsid w:val="00A63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1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hworks.com/company/newsletter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ultiUse Colors">
      <a:dk1>
        <a:sysClr val="windowText" lastClr="000000"/>
      </a:dk1>
      <a:lt1>
        <a:sysClr val="window" lastClr="FFFFFF"/>
      </a:lt1>
      <a:dk2>
        <a:srgbClr val="6D6E71"/>
      </a:dk2>
      <a:lt2>
        <a:srgbClr val="E7E6E6"/>
      </a:lt2>
      <a:accent1>
        <a:srgbClr val="2F7EB2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A9E0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2E46F4255D4A88EE28E13E582F5F" ma:contentTypeVersion="12" ma:contentTypeDescription="Create a new document." ma:contentTypeScope="" ma:versionID="5a700555b5a94ad166615064e525d538">
  <xsd:schema xmlns:xsd="http://www.w3.org/2001/XMLSchema" xmlns:xs="http://www.w3.org/2001/XMLSchema" xmlns:p="http://schemas.microsoft.com/office/2006/metadata/properties" xmlns:ns2="105341cf-5a53-4330-a254-218156e7c0ce" xmlns:ns3="19f94994-4311-4823-a682-47492cb9e3e3" targetNamespace="http://schemas.microsoft.com/office/2006/metadata/properties" ma:root="true" ma:fieldsID="0e995e1f969d7c351b5ae90386496bd8" ns2:_="" ns3:_="">
    <xsd:import namespace="105341cf-5a53-4330-a254-218156e7c0ce"/>
    <xsd:import namespace="19f94994-4311-4823-a682-47492cb9e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41cf-5a53-4330-a254-218156e7c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0484A3-AD5D-47C9-B87D-092FC25B5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341cf-5a53-4330-a254-218156e7c0ce"/>
    <ds:schemaRef ds:uri="19f94994-4311-4823-a682-47492cb9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CA896-8D8C-4332-9402-CFE438A5D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B5420-1FBE-485A-8263-E53B0B2D716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9f94994-4311-4823-a682-47492cb9e3e3"/>
    <ds:schemaRef ds:uri="105341cf-5a53-4330-a254-218156e7c0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AFA7DD-ADF7-448D-9253-8A5F233B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Allen</cp:lastModifiedBy>
  <cp:revision>19</cp:revision>
  <dcterms:created xsi:type="dcterms:W3CDTF">2020-02-26T14:54:00Z</dcterms:created>
  <dcterms:modified xsi:type="dcterms:W3CDTF">2020-04-29T18:17:00Z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0x010100EA462E46F4255D4A88EE28E13E582F5F</vt:lpwstr>
  </property>
  <property fmtid="{D5CDD505-2E9C-101B-9397-08002B2CF9AE}" pid="3" name="Order">
    <vt:r8>100</vt:r8>
  </property>
</Properties>
</file>